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A79BE" w14:textId="2480668F" w:rsidR="00392DCB" w:rsidRPr="00392DCB" w:rsidRDefault="00392DCB" w:rsidP="00392DCB">
      <w:pPr>
        <w:widowControl/>
        <w:adjustRightInd/>
        <w:spacing w:line="240" w:lineRule="auto"/>
        <w:rPr>
          <w:b/>
          <w:sz w:val="24"/>
          <w:szCs w:val="24"/>
        </w:rPr>
      </w:pPr>
      <w:r w:rsidRPr="00392DCB">
        <w:rPr>
          <w:b/>
          <w:sz w:val="24"/>
          <w:szCs w:val="24"/>
        </w:rPr>
        <w:t>Ortsübliche Bekanntmachung</w:t>
      </w:r>
      <w:r w:rsidR="00D234BB">
        <w:rPr>
          <w:b/>
          <w:sz w:val="24"/>
          <w:szCs w:val="24"/>
        </w:rPr>
        <w:t>en</w:t>
      </w:r>
      <w:r w:rsidRPr="00392DCB">
        <w:rPr>
          <w:b/>
          <w:sz w:val="24"/>
          <w:szCs w:val="24"/>
        </w:rPr>
        <w:t xml:space="preserve">: </w:t>
      </w:r>
      <w:r w:rsidR="005A16ED">
        <w:rPr>
          <w:b/>
          <w:sz w:val="24"/>
          <w:szCs w:val="24"/>
        </w:rPr>
        <w:t xml:space="preserve">Pirach </w:t>
      </w:r>
      <w:r w:rsidR="00AB39AA">
        <w:rPr>
          <w:b/>
          <w:sz w:val="24"/>
          <w:szCs w:val="24"/>
        </w:rPr>
        <w:t>–</w:t>
      </w:r>
      <w:r w:rsidR="005A16ED">
        <w:rPr>
          <w:b/>
          <w:sz w:val="24"/>
          <w:szCs w:val="24"/>
        </w:rPr>
        <w:t xml:space="preserve"> Plei</w:t>
      </w:r>
      <w:r w:rsidR="008B4D12">
        <w:rPr>
          <w:b/>
          <w:sz w:val="24"/>
          <w:szCs w:val="24"/>
        </w:rPr>
        <w:t>n</w:t>
      </w:r>
      <w:r w:rsidR="005A16ED">
        <w:rPr>
          <w:b/>
          <w:sz w:val="24"/>
          <w:szCs w:val="24"/>
        </w:rPr>
        <w:t>ting</w:t>
      </w:r>
      <w:r w:rsidR="000E1786">
        <w:rPr>
          <w:b/>
          <w:sz w:val="24"/>
          <w:szCs w:val="24"/>
        </w:rPr>
        <w:t xml:space="preserve">, Abschnitt </w:t>
      </w:r>
      <w:r w:rsidR="004B6122">
        <w:rPr>
          <w:b/>
          <w:sz w:val="24"/>
          <w:szCs w:val="24"/>
        </w:rPr>
        <w:t>1</w:t>
      </w:r>
    </w:p>
    <w:p w14:paraId="1D5A79BF" w14:textId="77777777" w:rsidR="006423E2" w:rsidRPr="00392DCB" w:rsidRDefault="006423E2" w:rsidP="00AF0DF9">
      <w:pPr>
        <w:rPr>
          <w:b/>
          <w:sz w:val="24"/>
          <w:szCs w:val="24"/>
        </w:rPr>
      </w:pPr>
    </w:p>
    <w:p w14:paraId="1D5A79C0" w14:textId="36778D9D" w:rsidR="00D234BB" w:rsidRDefault="003F4DA4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Das Projekt </w:t>
      </w:r>
      <w:r w:rsidR="00AB39AA">
        <w:rPr>
          <w:sz w:val="24"/>
          <w:szCs w:val="24"/>
        </w:rPr>
        <w:t>Pirach - Pleiting</w:t>
      </w:r>
      <w:r>
        <w:rPr>
          <w:sz w:val="24"/>
          <w:szCs w:val="24"/>
        </w:rPr>
        <w:t xml:space="preserve"> </w:t>
      </w:r>
      <w:r w:rsidR="00292C5A">
        <w:rPr>
          <w:sz w:val="24"/>
          <w:szCs w:val="24"/>
        </w:rPr>
        <w:t xml:space="preserve">(380-kV-Freileitung </w:t>
      </w:r>
      <w:r w:rsidR="00E843A1">
        <w:rPr>
          <w:sz w:val="24"/>
          <w:szCs w:val="24"/>
        </w:rPr>
        <w:t>Pirach im Landkreis Altötting</w:t>
      </w:r>
      <w:r w:rsidR="0053529C">
        <w:rPr>
          <w:sz w:val="24"/>
          <w:szCs w:val="24"/>
        </w:rPr>
        <w:t xml:space="preserve"> bis</w:t>
      </w:r>
      <w:r w:rsidR="00E843A1">
        <w:rPr>
          <w:sz w:val="24"/>
          <w:szCs w:val="24"/>
        </w:rPr>
        <w:t xml:space="preserve"> Plei</w:t>
      </w:r>
      <w:r w:rsidR="008B4D12">
        <w:rPr>
          <w:sz w:val="24"/>
          <w:szCs w:val="24"/>
        </w:rPr>
        <w:t>n</w:t>
      </w:r>
      <w:r w:rsidR="00E843A1">
        <w:rPr>
          <w:sz w:val="24"/>
          <w:szCs w:val="24"/>
        </w:rPr>
        <w:t xml:space="preserve">ting im Landkreis Passau) </w:t>
      </w:r>
      <w:r w:rsidR="00AB39AA">
        <w:rPr>
          <w:sz w:val="24"/>
          <w:szCs w:val="24"/>
        </w:rPr>
        <w:t>steht</w:t>
      </w:r>
      <w:r>
        <w:rPr>
          <w:sz w:val="24"/>
          <w:szCs w:val="24"/>
        </w:rPr>
        <w:t xml:space="preserve"> in </w:t>
      </w:r>
      <w:r w:rsidR="00AB39AA">
        <w:rPr>
          <w:sz w:val="24"/>
          <w:szCs w:val="24"/>
        </w:rPr>
        <w:t>beiden</w:t>
      </w:r>
      <w:r>
        <w:rPr>
          <w:sz w:val="24"/>
          <w:szCs w:val="24"/>
        </w:rPr>
        <w:t xml:space="preserve"> Planungsabschnitten </w:t>
      </w:r>
      <w:r w:rsidR="00AB39AA">
        <w:rPr>
          <w:sz w:val="24"/>
          <w:szCs w:val="24"/>
        </w:rPr>
        <w:t>vor der Eröffnung des Raumordnungsverfahrens</w:t>
      </w:r>
      <w:r>
        <w:rPr>
          <w:sz w:val="24"/>
          <w:szCs w:val="24"/>
        </w:rPr>
        <w:t xml:space="preserve">. </w:t>
      </w:r>
      <w:r w:rsidR="00D234BB">
        <w:rPr>
          <w:sz w:val="24"/>
          <w:szCs w:val="24"/>
        </w:rPr>
        <w:t xml:space="preserve">Für </w:t>
      </w:r>
      <w:r w:rsidR="00AA00D0">
        <w:rPr>
          <w:sz w:val="24"/>
          <w:szCs w:val="24"/>
        </w:rPr>
        <w:t>den</w:t>
      </w:r>
      <w:r w:rsidR="00D234BB">
        <w:rPr>
          <w:sz w:val="24"/>
          <w:szCs w:val="24"/>
        </w:rPr>
        <w:t xml:space="preserve"> geplante</w:t>
      </w:r>
      <w:r w:rsidR="004E1AAF">
        <w:rPr>
          <w:sz w:val="24"/>
          <w:szCs w:val="24"/>
        </w:rPr>
        <w:t>n</w:t>
      </w:r>
      <w:r w:rsidR="00392DCB" w:rsidRPr="00392DCB">
        <w:rPr>
          <w:sz w:val="24"/>
          <w:szCs w:val="24"/>
        </w:rPr>
        <w:t xml:space="preserve"> </w:t>
      </w:r>
      <w:r w:rsidR="00AA00D0">
        <w:rPr>
          <w:sz w:val="24"/>
          <w:szCs w:val="24"/>
        </w:rPr>
        <w:t>Ersatzneubau</w:t>
      </w:r>
      <w:r w:rsidR="00D234BB">
        <w:rPr>
          <w:sz w:val="24"/>
          <w:szCs w:val="24"/>
        </w:rPr>
        <w:t xml:space="preserve"> finden verschiedene Maßnahmen </w:t>
      </w:r>
      <w:r w:rsidR="00E96B32">
        <w:rPr>
          <w:sz w:val="24"/>
          <w:szCs w:val="24"/>
        </w:rPr>
        <w:t xml:space="preserve">zur Trassenfindung </w:t>
      </w:r>
      <w:r w:rsidR="00D234BB">
        <w:rPr>
          <w:sz w:val="24"/>
          <w:szCs w:val="24"/>
        </w:rPr>
        <w:t>statt.</w:t>
      </w:r>
    </w:p>
    <w:p w14:paraId="1D5A79C1" w14:textId="77777777" w:rsidR="00D234BB" w:rsidRDefault="00D234BB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C2" w14:textId="77777777" w:rsidR="00D234BB" w:rsidRPr="00D234BB" w:rsidRDefault="00D234BB" w:rsidP="00BB1085">
      <w:pPr>
        <w:widowControl/>
        <w:adjustRightInd/>
        <w:spacing w:line="240" w:lineRule="auto"/>
        <w:jc w:val="both"/>
        <w:rPr>
          <w:b/>
          <w:sz w:val="24"/>
          <w:szCs w:val="24"/>
        </w:rPr>
      </w:pPr>
      <w:r w:rsidRPr="00D234BB">
        <w:rPr>
          <w:b/>
          <w:sz w:val="24"/>
          <w:szCs w:val="24"/>
        </w:rPr>
        <w:t>Kartierungsarbeiten:</w:t>
      </w:r>
    </w:p>
    <w:p w14:paraId="1D5A79C3" w14:textId="7E770434" w:rsidR="000A7D19" w:rsidRDefault="003F4DA4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 Vorfeld zu den</w:t>
      </w:r>
      <w:r w:rsidR="000A7D19" w:rsidRPr="000A7D19">
        <w:rPr>
          <w:sz w:val="24"/>
          <w:szCs w:val="24"/>
        </w:rPr>
        <w:t xml:space="preserve"> </w:t>
      </w:r>
      <w:r w:rsidR="008B4D12">
        <w:rPr>
          <w:sz w:val="24"/>
          <w:szCs w:val="24"/>
        </w:rPr>
        <w:t>Raumordnungs</w:t>
      </w:r>
      <w:r w:rsidR="000A7D19" w:rsidRPr="000A7D19">
        <w:rPr>
          <w:sz w:val="24"/>
          <w:szCs w:val="24"/>
        </w:rPr>
        <w:t>verfahren haben bereits ausführliche Kartierungsarbeiten stattgefun</w:t>
      </w:r>
      <w:r w:rsidR="008B4D12">
        <w:rPr>
          <w:sz w:val="24"/>
          <w:szCs w:val="24"/>
        </w:rPr>
        <w:t xml:space="preserve">den, um die Struktur und Nutzung </w:t>
      </w:r>
      <w:r w:rsidR="000A7D19" w:rsidRPr="000A7D19">
        <w:rPr>
          <w:sz w:val="24"/>
          <w:szCs w:val="24"/>
        </w:rPr>
        <w:t xml:space="preserve">entlang </w:t>
      </w:r>
      <w:r>
        <w:rPr>
          <w:sz w:val="24"/>
          <w:szCs w:val="24"/>
        </w:rPr>
        <w:t>der geplanten Leitung</w:t>
      </w:r>
      <w:r w:rsidR="000A7D19" w:rsidRPr="000A7D19">
        <w:rPr>
          <w:sz w:val="24"/>
          <w:szCs w:val="24"/>
        </w:rPr>
        <w:t xml:space="preserve"> zu erfassen.</w:t>
      </w:r>
      <w:r w:rsidR="008B4D12">
        <w:rPr>
          <w:sz w:val="24"/>
          <w:szCs w:val="24"/>
        </w:rPr>
        <w:t xml:space="preserve"> </w:t>
      </w:r>
      <w:r w:rsidR="00EA1235">
        <w:rPr>
          <w:sz w:val="24"/>
          <w:szCs w:val="24"/>
        </w:rPr>
        <w:t xml:space="preserve">Ab Frühjahr 2019 finden einige zusätzliche Erhebungen statt. </w:t>
      </w:r>
      <w:r w:rsidR="00C61FF4" w:rsidRPr="00782153">
        <w:rPr>
          <w:sz w:val="24"/>
          <w:szCs w:val="24"/>
        </w:rPr>
        <w:t xml:space="preserve">Die Kartierungsarbeiten finden je nach Vegetationszeit </w:t>
      </w:r>
      <w:r w:rsidR="00EA1235">
        <w:rPr>
          <w:sz w:val="24"/>
          <w:szCs w:val="24"/>
        </w:rPr>
        <w:t xml:space="preserve">und Witterungsbedingungen </w:t>
      </w:r>
      <w:r w:rsidR="00C61FF4" w:rsidRPr="00782153">
        <w:rPr>
          <w:sz w:val="24"/>
          <w:szCs w:val="24"/>
        </w:rPr>
        <w:t>über das ganze Jahr 2019 hinweg statt.</w:t>
      </w:r>
    </w:p>
    <w:p w14:paraId="1D5A79C4" w14:textId="77777777" w:rsidR="00C61FF4" w:rsidRDefault="00C61FF4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C5" w14:textId="6CEB43CE" w:rsidR="003F4DA4" w:rsidRDefault="000E1786" w:rsidP="00AB39AA">
      <w:pPr>
        <w:rPr>
          <w:sz w:val="24"/>
          <w:szCs w:val="24"/>
        </w:rPr>
      </w:pPr>
      <w:r>
        <w:rPr>
          <w:sz w:val="24"/>
          <w:szCs w:val="24"/>
        </w:rPr>
        <w:t>Das</w:t>
      </w:r>
      <w:r w:rsidR="00C61FF4">
        <w:rPr>
          <w:sz w:val="24"/>
          <w:szCs w:val="24"/>
        </w:rPr>
        <w:t xml:space="preserve"> Planungsbüro</w:t>
      </w:r>
      <w:r w:rsidR="004B6122">
        <w:rPr>
          <w:sz w:val="24"/>
          <w:szCs w:val="24"/>
        </w:rPr>
        <w:t xml:space="preserve"> </w:t>
      </w:r>
      <w:proofErr w:type="spellStart"/>
      <w:r w:rsidR="004B6122">
        <w:rPr>
          <w:sz w:val="24"/>
          <w:szCs w:val="24"/>
        </w:rPr>
        <w:t>ifuplan</w:t>
      </w:r>
      <w:proofErr w:type="spellEnd"/>
      <w:r w:rsidR="00AB39AA">
        <w:rPr>
          <w:rFonts w:cs="Arial"/>
          <w:color w:val="222222"/>
          <w:sz w:val="24"/>
          <w:szCs w:val="24"/>
          <w:lang w:eastAsia="de-DE"/>
        </w:rPr>
        <w:t xml:space="preserve"> </w:t>
      </w:r>
      <w:r w:rsidR="003F4DA4" w:rsidRPr="003F4DA4">
        <w:rPr>
          <w:sz w:val="24"/>
          <w:szCs w:val="24"/>
        </w:rPr>
        <w:t>w</w:t>
      </w:r>
      <w:r>
        <w:rPr>
          <w:sz w:val="24"/>
          <w:szCs w:val="24"/>
        </w:rPr>
        <w:t>ird</w:t>
      </w:r>
      <w:r w:rsidR="003F4DA4" w:rsidRPr="003F4DA4">
        <w:rPr>
          <w:sz w:val="24"/>
          <w:szCs w:val="24"/>
        </w:rPr>
        <w:t xml:space="preserve"> die umweltfachlichen Untersuchungen und Kartierungsarbeiten </w:t>
      </w:r>
      <w:r w:rsidR="00C61FF4">
        <w:rPr>
          <w:sz w:val="24"/>
          <w:szCs w:val="24"/>
        </w:rPr>
        <w:t xml:space="preserve">entlang der Leitung </w:t>
      </w:r>
      <w:r w:rsidR="00BA7F83">
        <w:rPr>
          <w:sz w:val="24"/>
          <w:szCs w:val="24"/>
        </w:rPr>
        <w:t xml:space="preserve">Pirach </w:t>
      </w:r>
      <w:r w:rsidR="004B6122">
        <w:rPr>
          <w:sz w:val="24"/>
          <w:szCs w:val="24"/>
        </w:rPr>
        <w:t>–</w:t>
      </w:r>
      <w:r w:rsidR="00BA7F83">
        <w:rPr>
          <w:sz w:val="24"/>
          <w:szCs w:val="24"/>
        </w:rPr>
        <w:t xml:space="preserve"> Plei</w:t>
      </w:r>
      <w:r>
        <w:rPr>
          <w:sz w:val="24"/>
          <w:szCs w:val="24"/>
        </w:rPr>
        <w:t>n</w:t>
      </w:r>
      <w:r w:rsidR="00BA7F83">
        <w:rPr>
          <w:sz w:val="24"/>
          <w:szCs w:val="24"/>
        </w:rPr>
        <w:t>ting</w:t>
      </w:r>
      <w:r w:rsidR="004B6122">
        <w:rPr>
          <w:sz w:val="24"/>
          <w:szCs w:val="24"/>
        </w:rPr>
        <w:t xml:space="preserve"> (Abschnitt 1)</w:t>
      </w:r>
      <w:r w:rsidR="003F4DA4" w:rsidRPr="003F4DA4">
        <w:rPr>
          <w:sz w:val="24"/>
          <w:szCs w:val="24"/>
        </w:rPr>
        <w:t xml:space="preserve"> vornehmen. Dafür ist es erforderlich, dass die Beauftragt</w:t>
      </w:r>
      <w:r w:rsidR="005A55E5">
        <w:rPr>
          <w:sz w:val="24"/>
          <w:szCs w:val="24"/>
        </w:rPr>
        <w:t>en w</w:t>
      </w:r>
      <w:r w:rsidR="003F4DA4" w:rsidRPr="003F4DA4">
        <w:rPr>
          <w:sz w:val="24"/>
          <w:szCs w:val="24"/>
        </w:rPr>
        <w:t>ald- und landwirtschaftliche Wege befahren.</w:t>
      </w:r>
    </w:p>
    <w:p w14:paraId="1D5A79C6" w14:textId="77777777" w:rsidR="000A7D19" w:rsidRDefault="000A7D19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C7" w14:textId="77777777" w:rsidR="0053529C" w:rsidRPr="00DB63BC" w:rsidRDefault="0053529C" w:rsidP="00BB1085">
      <w:pPr>
        <w:widowControl/>
        <w:adjustRightInd/>
        <w:spacing w:line="240" w:lineRule="auto"/>
        <w:jc w:val="both"/>
        <w:rPr>
          <w:b/>
          <w:sz w:val="24"/>
          <w:szCs w:val="24"/>
        </w:rPr>
      </w:pPr>
      <w:r w:rsidRPr="00DB63BC">
        <w:rPr>
          <w:b/>
          <w:sz w:val="24"/>
          <w:szCs w:val="24"/>
        </w:rPr>
        <w:t>Begehungen zur Trassenfindu</w:t>
      </w:r>
      <w:r w:rsidR="00DB63BC" w:rsidRPr="00DB63BC">
        <w:rPr>
          <w:b/>
          <w:sz w:val="24"/>
          <w:szCs w:val="24"/>
        </w:rPr>
        <w:t>n</w:t>
      </w:r>
      <w:r w:rsidRPr="00DB63BC">
        <w:rPr>
          <w:b/>
          <w:sz w:val="24"/>
          <w:szCs w:val="24"/>
        </w:rPr>
        <w:t>g:</w:t>
      </w:r>
    </w:p>
    <w:p w14:paraId="1D5A79C8" w14:textId="34F12DD4" w:rsidR="00C61FF4" w:rsidRDefault="00E96B32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A2BF1">
        <w:rPr>
          <w:sz w:val="24"/>
          <w:szCs w:val="24"/>
        </w:rPr>
        <w:t>rgänzend hierzu wird</w:t>
      </w:r>
      <w:r>
        <w:rPr>
          <w:sz w:val="24"/>
          <w:szCs w:val="24"/>
        </w:rPr>
        <w:t xml:space="preserve"> </w:t>
      </w:r>
      <w:r w:rsidR="000E1786">
        <w:rPr>
          <w:sz w:val="24"/>
          <w:szCs w:val="24"/>
        </w:rPr>
        <w:t xml:space="preserve">die Firma </w:t>
      </w:r>
      <w:r w:rsidR="004B6122">
        <w:rPr>
          <w:sz w:val="24"/>
          <w:szCs w:val="24"/>
        </w:rPr>
        <w:t>EQOS Energie</w:t>
      </w:r>
      <w:r w:rsidR="003A2BF1">
        <w:rPr>
          <w:sz w:val="24"/>
          <w:szCs w:val="24"/>
        </w:rPr>
        <w:t xml:space="preserve"> bzw. deren nachweislich beauftragte Subunternehmer</w:t>
      </w:r>
      <w:r w:rsidR="00D85D1B">
        <w:rPr>
          <w:sz w:val="24"/>
          <w:szCs w:val="24"/>
        </w:rPr>
        <w:t xml:space="preserve"> das ganze Jahr über sporadisch Begehungen durchführen, um </w:t>
      </w:r>
      <w:r w:rsidR="00DB63BC">
        <w:rPr>
          <w:sz w:val="24"/>
          <w:szCs w:val="24"/>
        </w:rPr>
        <w:t>die B</w:t>
      </w:r>
      <w:r w:rsidR="0026035B">
        <w:rPr>
          <w:sz w:val="24"/>
          <w:szCs w:val="24"/>
        </w:rPr>
        <w:t>e</w:t>
      </w:r>
      <w:r w:rsidR="00DB63BC">
        <w:rPr>
          <w:sz w:val="24"/>
          <w:szCs w:val="24"/>
        </w:rPr>
        <w:t>standstrasse und deren Varianten unter technischen Gesichtspunkte zu betrachten.</w:t>
      </w:r>
    </w:p>
    <w:p w14:paraId="1D5A79C9" w14:textId="77777777" w:rsidR="00DB63BC" w:rsidRDefault="00DB63BC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CA" w14:textId="77777777" w:rsidR="00DB63BC" w:rsidRDefault="00DB63BC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beiden Fällen werden keine Maschinen eingesetzt; es handelt sich um Begehungen zu Fuß oder Befahrungen </w:t>
      </w:r>
      <w:r w:rsidR="005C07DD">
        <w:rPr>
          <w:sz w:val="24"/>
          <w:szCs w:val="24"/>
        </w:rPr>
        <w:t>öffentlicher und wald- und landwirtschaftlicher Wege.</w:t>
      </w:r>
    </w:p>
    <w:p w14:paraId="1D5A79CB" w14:textId="77777777" w:rsidR="0013038E" w:rsidRDefault="0013038E" w:rsidP="00BB1085">
      <w:pPr>
        <w:widowControl/>
        <w:adjustRightInd/>
        <w:spacing w:line="240" w:lineRule="auto"/>
        <w:jc w:val="both"/>
        <w:rPr>
          <w:b/>
          <w:sz w:val="24"/>
          <w:szCs w:val="24"/>
        </w:rPr>
      </w:pPr>
    </w:p>
    <w:p w14:paraId="1D5A79CC" w14:textId="77777777" w:rsidR="0013038E" w:rsidRDefault="0013038E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CD" w14:textId="77777777" w:rsidR="00A10969" w:rsidRDefault="00A10969">
      <w:pPr>
        <w:widowControl/>
        <w:adjustRightIn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5A79CE" w14:textId="77777777" w:rsidR="008979EE" w:rsidRPr="008979EE" w:rsidRDefault="008979EE" w:rsidP="00BB1085">
      <w:pPr>
        <w:widowControl/>
        <w:adjustRightInd/>
        <w:spacing w:line="240" w:lineRule="auto"/>
        <w:jc w:val="both"/>
        <w:rPr>
          <w:b/>
          <w:sz w:val="24"/>
          <w:szCs w:val="24"/>
        </w:rPr>
      </w:pPr>
      <w:r w:rsidRPr="008979EE">
        <w:rPr>
          <w:b/>
          <w:sz w:val="24"/>
          <w:szCs w:val="24"/>
        </w:rPr>
        <w:lastRenderedPageBreak/>
        <w:t>Rechtliche Grundlage:</w:t>
      </w:r>
    </w:p>
    <w:p w14:paraId="1D5A79CF" w14:textId="77777777" w:rsidR="00392DCB" w:rsidRDefault="00392DCB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392DCB">
        <w:rPr>
          <w:sz w:val="24"/>
          <w:szCs w:val="24"/>
        </w:rPr>
        <w:t>Nach § 44 Abs. 1 EnWG sind Eigentümer oder Nutzungsberechtigter der betroffenen Grundstücke</w:t>
      </w:r>
      <w:r w:rsidR="00770425">
        <w:rPr>
          <w:sz w:val="24"/>
          <w:szCs w:val="24"/>
        </w:rPr>
        <w:t xml:space="preserve"> </w:t>
      </w:r>
      <w:r w:rsidRPr="00392DCB">
        <w:rPr>
          <w:sz w:val="24"/>
          <w:szCs w:val="24"/>
        </w:rPr>
        <w:t>verpflichtet, die zur Vorbereitung der Planung des Vorhabens notwendigen Vermessungen, Boden- und</w:t>
      </w:r>
      <w:r w:rsidR="00770425">
        <w:rPr>
          <w:sz w:val="24"/>
          <w:szCs w:val="24"/>
        </w:rPr>
        <w:t xml:space="preserve"> </w:t>
      </w:r>
      <w:r w:rsidRPr="00392DCB">
        <w:rPr>
          <w:sz w:val="24"/>
          <w:szCs w:val="24"/>
        </w:rPr>
        <w:t>Grundwasseruntersuchungen sowie sonstige Vorarbeiten durch den Träger des Vorhabens oder von ihm</w:t>
      </w:r>
      <w:r w:rsidR="00BB1085">
        <w:rPr>
          <w:sz w:val="24"/>
          <w:szCs w:val="24"/>
        </w:rPr>
        <w:t xml:space="preserve"> </w:t>
      </w:r>
      <w:r w:rsidRPr="00392DCB">
        <w:rPr>
          <w:sz w:val="24"/>
          <w:szCs w:val="24"/>
        </w:rPr>
        <w:t>Beauftragten zu dulden.</w:t>
      </w:r>
    </w:p>
    <w:p w14:paraId="1D5A79D0" w14:textId="77777777" w:rsidR="00DB63BC" w:rsidRDefault="00DB63BC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D1" w14:textId="77777777" w:rsidR="00392DCB" w:rsidRPr="00392DCB" w:rsidRDefault="00392DCB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392DCB">
        <w:rPr>
          <w:sz w:val="24"/>
          <w:szCs w:val="24"/>
        </w:rPr>
        <w:t>Flurschaden entsteht voraussichtlich bei d</w:t>
      </w:r>
      <w:r w:rsidR="00292C5A">
        <w:rPr>
          <w:sz w:val="24"/>
          <w:szCs w:val="24"/>
        </w:rPr>
        <w:t>en oben genannten</w:t>
      </w:r>
      <w:r w:rsidRPr="00392DCB">
        <w:rPr>
          <w:sz w:val="24"/>
          <w:szCs w:val="24"/>
        </w:rPr>
        <w:t xml:space="preserve"> Arbeiten nicht. Sollte es dennoch zu Schäden kommen,</w:t>
      </w:r>
      <w:r w:rsidR="00BB1085">
        <w:rPr>
          <w:sz w:val="24"/>
          <w:szCs w:val="24"/>
        </w:rPr>
        <w:t xml:space="preserve"> </w:t>
      </w:r>
      <w:r w:rsidRPr="00392DCB">
        <w:rPr>
          <w:sz w:val="24"/>
          <w:szCs w:val="24"/>
        </w:rPr>
        <w:t>bitten wir um Benachrichtigung:</w:t>
      </w:r>
    </w:p>
    <w:p w14:paraId="1D5A79D2" w14:textId="77777777" w:rsidR="00BB1085" w:rsidRDefault="00BB1085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D3" w14:textId="77777777" w:rsidR="005C07DD" w:rsidRDefault="005C07DD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D4" w14:textId="77777777" w:rsidR="005C07DD" w:rsidRDefault="005C07DD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D5" w14:textId="77777777" w:rsidR="00392DCB" w:rsidRDefault="00392DCB" w:rsidP="00392DCB">
      <w:pPr>
        <w:widowControl/>
        <w:adjustRightInd/>
        <w:spacing w:line="240" w:lineRule="auto"/>
        <w:rPr>
          <w:sz w:val="24"/>
          <w:szCs w:val="24"/>
        </w:rPr>
      </w:pPr>
      <w:r w:rsidRPr="00392DCB">
        <w:rPr>
          <w:sz w:val="24"/>
          <w:szCs w:val="24"/>
        </w:rPr>
        <w:t>TenneT TSO GmbH</w:t>
      </w:r>
    </w:p>
    <w:p w14:paraId="1D5A79D6" w14:textId="77777777" w:rsidR="00E96B32" w:rsidRPr="00E96B32" w:rsidRDefault="00E96B32" w:rsidP="00E96B32">
      <w:pPr>
        <w:widowControl/>
        <w:adjustRightInd/>
        <w:spacing w:line="240" w:lineRule="auto"/>
        <w:rPr>
          <w:sz w:val="24"/>
          <w:szCs w:val="24"/>
        </w:rPr>
      </w:pPr>
      <w:r w:rsidRPr="00E96B32">
        <w:rPr>
          <w:sz w:val="24"/>
          <w:szCs w:val="24"/>
        </w:rPr>
        <w:t>Catherin Krukenmeyer</w:t>
      </w:r>
      <w:r w:rsidRPr="00E96B32">
        <w:rPr>
          <w:sz w:val="24"/>
          <w:szCs w:val="24"/>
        </w:rPr>
        <w:br/>
        <w:t>Referentin für Bürgerbeteiligung | Bayern</w:t>
      </w:r>
      <w:r w:rsidRPr="00E96B32">
        <w:rPr>
          <w:sz w:val="24"/>
          <w:szCs w:val="24"/>
        </w:rPr>
        <w:br/>
        <w:t xml:space="preserve">T +49 (0)921 50740-4213 </w:t>
      </w:r>
      <w:r w:rsidRPr="00E96B32">
        <w:rPr>
          <w:sz w:val="24"/>
          <w:szCs w:val="24"/>
        </w:rPr>
        <w:br/>
        <w:t>E-Mail:  catherin.krukenmeyer@tennet.eu</w:t>
      </w:r>
    </w:p>
    <w:p w14:paraId="1D5A79D7" w14:textId="77777777" w:rsidR="00E96B32" w:rsidRPr="00392DCB" w:rsidRDefault="00E96B32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D8" w14:textId="77777777" w:rsidR="00B35CC4" w:rsidRDefault="00B35CC4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D9" w14:textId="77777777" w:rsidR="00056969" w:rsidRDefault="00056969" w:rsidP="00392DCB">
      <w:pPr>
        <w:widowControl/>
        <w:adjustRightInd/>
        <w:spacing w:line="240" w:lineRule="auto"/>
        <w:rPr>
          <w:sz w:val="24"/>
          <w:szCs w:val="24"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5220"/>
        <w:gridCol w:w="25"/>
        <w:gridCol w:w="4761"/>
      </w:tblGrid>
      <w:tr w:rsidR="005C07DD" w14:paraId="1D5A79DC" w14:textId="77777777" w:rsidTr="005C07DD">
        <w:tc>
          <w:tcPr>
            <w:tcW w:w="5220" w:type="dxa"/>
            <w:tcMar>
              <w:left w:w="0" w:type="dxa"/>
              <w:right w:w="0" w:type="dxa"/>
            </w:tcMar>
          </w:tcPr>
          <w:p w14:paraId="1D5A79DA" w14:textId="77777777" w:rsidR="005C07DD" w:rsidRDefault="005C07DD" w:rsidP="00A57B00">
            <w:pPr>
              <w:pStyle w:val="Textblock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D5A79F9" wp14:editId="1D5A79F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-1270</wp:posOffset>
                  </wp:positionV>
                  <wp:extent cx="2048510" cy="784860"/>
                  <wp:effectExtent l="0" t="0" r="8890" b="0"/>
                  <wp:wrapTight wrapText="bothSides">
                    <wp:wrapPolygon edited="0">
                      <wp:start x="0" y="0"/>
                      <wp:lineTo x="0" y="20971"/>
                      <wp:lineTo x="21493" y="20971"/>
                      <wp:lineTo x="21493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erschrift Pultar_V0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gridSpan w:val="2"/>
          </w:tcPr>
          <w:p w14:paraId="1D5A79DB" w14:textId="77777777" w:rsidR="005C07DD" w:rsidRDefault="005C07DD">
            <w:pPr>
              <w:widowControl/>
              <w:adjustRightInd/>
              <w:spacing w:line="240" w:lineRule="auto"/>
              <w:rPr>
                <w:rFonts w:cs="Arial"/>
                <w:lang w:eastAsia="de-DE"/>
              </w:rPr>
            </w:pPr>
            <w:r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D5A79FB" wp14:editId="1D5A79FC">
                  <wp:extent cx="1325880" cy="662940"/>
                  <wp:effectExtent l="0" t="0" r="7620" b="3810"/>
                  <wp:docPr id="6" name="Grafik 6" descr="C:\Users\C56741\AppData\Local\Microsoft\Windows\Temporary Internet Files\Content.Outlook\2Q0IB2H4\Catherin Krukenmey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56741\AppData\Local\Microsoft\Windows\Temporary Internet Files\Content.Outlook\2Q0IB2H4\Catherin Krukenmeye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6"/>
                          <a:stretch/>
                        </pic:blipFill>
                        <pic:spPr bwMode="auto">
                          <a:xfrm>
                            <a:off x="0" y="0"/>
                            <a:ext cx="132588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7DD" w14:paraId="1D5A79DF" w14:textId="77777777" w:rsidTr="005C07DD">
        <w:tc>
          <w:tcPr>
            <w:tcW w:w="5220" w:type="dxa"/>
            <w:tcMar>
              <w:left w:w="0" w:type="dxa"/>
              <w:right w:w="0" w:type="dxa"/>
            </w:tcMar>
          </w:tcPr>
          <w:p w14:paraId="1D5A79DD" w14:textId="77777777" w:rsidR="005C07DD" w:rsidRDefault="005C07DD" w:rsidP="005C07DD">
            <w:pPr>
              <w:pStyle w:val="Textblock"/>
            </w:pPr>
          </w:p>
        </w:tc>
        <w:tc>
          <w:tcPr>
            <w:tcW w:w="4786" w:type="dxa"/>
            <w:gridSpan w:val="2"/>
          </w:tcPr>
          <w:p w14:paraId="1D5A79DE" w14:textId="77777777" w:rsidR="005C07DD" w:rsidRDefault="005C07DD" w:rsidP="00A57B00">
            <w:pPr>
              <w:pStyle w:val="Textblock"/>
            </w:pPr>
          </w:p>
        </w:tc>
      </w:tr>
      <w:tr w:rsidR="00056969" w14:paraId="1D5A79E1" w14:textId="77777777" w:rsidTr="005C07DD">
        <w:trPr>
          <w:gridAfter w:val="1"/>
          <w:wAfter w:w="4761" w:type="dxa"/>
        </w:trPr>
        <w:tc>
          <w:tcPr>
            <w:tcW w:w="5245" w:type="dxa"/>
            <w:gridSpan w:val="2"/>
          </w:tcPr>
          <w:p w14:paraId="1D5A79E0" w14:textId="77777777" w:rsidR="00056969" w:rsidRDefault="00056969" w:rsidP="00A57B00">
            <w:pPr>
              <w:pStyle w:val="Textblock"/>
            </w:pPr>
          </w:p>
        </w:tc>
      </w:tr>
      <w:tr w:rsidR="00056969" w14:paraId="1D5A79E3" w14:textId="77777777" w:rsidTr="005C07DD">
        <w:trPr>
          <w:gridAfter w:val="1"/>
          <w:wAfter w:w="4761" w:type="dxa"/>
        </w:trPr>
        <w:tc>
          <w:tcPr>
            <w:tcW w:w="5245" w:type="dxa"/>
            <w:gridSpan w:val="2"/>
          </w:tcPr>
          <w:p w14:paraId="1D5A79E2" w14:textId="77777777" w:rsidR="00056969" w:rsidRDefault="00056969" w:rsidP="00A57B00">
            <w:pPr>
              <w:pStyle w:val="Textblock"/>
            </w:pPr>
          </w:p>
        </w:tc>
      </w:tr>
      <w:tr w:rsidR="00056969" w14:paraId="1D5A79EB" w14:textId="77777777" w:rsidTr="005C07DD">
        <w:tc>
          <w:tcPr>
            <w:tcW w:w="5245" w:type="dxa"/>
            <w:gridSpan w:val="2"/>
            <w:tcMar>
              <w:left w:w="0" w:type="dxa"/>
              <w:right w:w="0" w:type="dxa"/>
            </w:tcMar>
          </w:tcPr>
          <w:p w14:paraId="1D5A79E4" w14:textId="77777777" w:rsidR="00056969" w:rsidRPr="00C72682" w:rsidRDefault="00056969" w:rsidP="00A57B00">
            <w:pPr>
              <w:pStyle w:val="Textblock"/>
              <w:rPr>
                <w:lang w:val="en-US"/>
              </w:rPr>
            </w:pPr>
            <w:proofErr w:type="spellStart"/>
            <w:r>
              <w:rPr>
                <w:lang w:val="en-US"/>
              </w:rPr>
              <w:t>i.A.</w:t>
            </w:r>
            <w:proofErr w:type="spellEnd"/>
            <w:r>
              <w:rPr>
                <w:lang w:val="en-US"/>
              </w:rPr>
              <w:t xml:space="preserve"> Christoph Pultar</w:t>
            </w:r>
          </w:p>
          <w:p w14:paraId="1D5A79E5" w14:textId="77777777" w:rsidR="00056969" w:rsidRPr="00C72682" w:rsidRDefault="00056969" w:rsidP="00A57B00">
            <w:pPr>
              <w:pStyle w:val="Textblock"/>
              <w:rPr>
                <w:lang w:val="en-US"/>
              </w:rPr>
            </w:pPr>
            <w:r w:rsidRPr="00C72682">
              <w:rPr>
                <w:lang w:val="en-US"/>
              </w:rPr>
              <w:t xml:space="preserve">Large Projects Germany I Project Cluster </w:t>
            </w:r>
            <w:proofErr w:type="spellStart"/>
            <w:r w:rsidRPr="00C72682">
              <w:rPr>
                <w:lang w:val="en-US"/>
              </w:rPr>
              <w:t>Ostbayern</w:t>
            </w:r>
            <w:proofErr w:type="spellEnd"/>
          </w:p>
          <w:p w14:paraId="1D5A79E6" w14:textId="77777777" w:rsidR="00056969" w:rsidRDefault="00056969" w:rsidP="00A57B00">
            <w:pPr>
              <w:pStyle w:val="Textblock"/>
            </w:pPr>
            <w:r>
              <w:t>Projektleiter Planung &amp; Genehmigung</w:t>
            </w:r>
          </w:p>
        </w:tc>
        <w:tc>
          <w:tcPr>
            <w:tcW w:w="4761" w:type="dxa"/>
          </w:tcPr>
          <w:p w14:paraId="1D5A79E7" w14:textId="77777777" w:rsidR="00056969" w:rsidRPr="00F0333B" w:rsidRDefault="00056969" w:rsidP="00A57B00">
            <w:pPr>
              <w:pStyle w:val="Textblock"/>
              <w:rPr>
                <w:lang w:val="en-US"/>
              </w:rPr>
            </w:pPr>
            <w:proofErr w:type="spellStart"/>
            <w:r w:rsidRPr="00F0333B">
              <w:rPr>
                <w:lang w:val="en-US"/>
              </w:rPr>
              <w:t>i.A.</w:t>
            </w:r>
            <w:proofErr w:type="spellEnd"/>
            <w:r w:rsidRPr="00F0333B">
              <w:rPr>
                <w:lang w:val="en-US"/>
              </w:rPr>
              <w:t xml:space="preserve"> </w:t>
            </w:r>
            <w:r w:rsidR="00E96B32">
              <w:rPr>
                <w:lang w:val="en-US"/>
              </w:rPr>
              <w:t>Catherin Krukenmeyer</w:t>
            </w:r>
          </w:p>
          <w:p w14:paraId="1D5A79E8" w14:textId="77777777" w:rsidR="00056969" w:rsidRPr="00F0333B" w:rsidRDefault="00056969" w:rsidP="00A57B00">
            <w:pPr>
              <w:pStyle w:val="Textblock"/>
              <w:rPr>
                <w:lang w:val="en-US"/>
              </w:rPr>
            </w:pPr>
            <w:r w:rsidRPr="00F0333B">
              <w:rPr>
                <w:lang w:val="en-US"/>
              </w:rPr>
              <w:t>Public Affairs | Stakeholder Integration</w:t>
            </w:r>
          </w:p>
          <w:p w14:paraId="1D5A79E9" w14:textId="77777777" w:rsidR="00056969" w:rsidRPr="00F74C97" w:rsidRDefault="00056969" w:rsidP="00A57B00">
            <w:pPr>
              <w:pStyle w:val="Textblock"/>
            </w:pPr>
            <w:r w:rsidRPr="00F74C97">
              <w:t>Referentin für Bürgerbeteiligung | Bayern</w:t>
            </w:r>
          </w:p>
          <w:p w14:paraId="1D5A79EA" w14:textId="77777777" w:rsidR="00056969" w:rsidRDefault="00056969" w:rsidP="00A57B00">
            <w:pPr>
              <w:pStyle w:val="Textblock"/>
            </w:pPr>
          </w:p>
        </w:tc>
      </w:tr>
    </w:tbl>
    <w:p w14:paraId="1D5A79EC" w14:textId="77777777" w:rsidR="00056969" w:rsidRDefault="00056969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ED" w14:textId="77777777" w:rsidR="00B35CC4" w:rsidRDefault="00B35CC4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EE" w14:textId="77777777" w:rsidR="00292C5A" w:rsidRDefault="00292C5A">
      <w:pPr>
        <w:widowControl/>
        <w:adjustRightIn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5A79EF" w14:textId="77777777" w:rsidR="00BA7EB8" w:rsidRPr="00BA7EB8" w:rsidRDefault="00BA7EB8" w:rsidP="00BA7EB8">
      <w:pPr>
        <w:widowControl/>
        <w:adjustRightInd/>
        <w:spacing w:line="240" w:lineRule="auto"/>
        <w:rPr>
          <w:b/>
          <w:sz w:val="24"/>
          <w:szCs w:val="24"/>
        </w:rPr>
      </w:pPr>
      <w:r w:rsidRPr="00BA7EB8">
        <w:rPr>
          <w:b/>
          <w:sz w:val="24"/>
          <w:szCs w:val="24"/>
        </w:rPr>
        <w:lastRenderedPageBreak/>
        <w:t>Gesetzestext des § 44 EnWG</w:t>
      </w:r>
    </w:p>
    <w:p w14:paraId="1D5A79F0" w14:textId="77777777" w:rsidR="00BA7EB8" w:rsidRDefault="00BA7EB8" w:rsidP="00BA7EB8">
      <w:pPr>
        <w:widowControl/>
        <w:adjustRightInd/>
        <w:spacing w:line="240" w:lineRule="auto"/>
        <w:rPr>
          <w:sz w:val="24"/>
          <w:szCs w:val="24"/>
        </w:rPr>
      </w:pPr>
    </w:p>
    <w:p w14:paraId="1D5A79F1" w14:textId="77777777" w:rsidR="00BA7EB8" w:rsidRPr="00BA7EB8" w:rsidRDefault="00BA7EB8" w:rsidP="00BA7EB8">
      <w:pPr>
        <w:widowControl/>
        <w:adjustRightInd/>
        <w:spacing w:line="240" w:lineRule="auto"/>
        <w:rPr>
          <w:b/>
          <w:sz w:val="24"/>
          <w:szCs w:val="24"/>
        </w:rPr>
      </w:pPr>
      <w:r w:rsidRPr="00BA7EB8">
        <w:rPr>
          <w:b/>
          <w:sz w:val="24"/>
          <w:szCs w:val="24"/>
        </w:rPr>
        <w:t>§ 44</w:t>
      </w:r>
    </w:p>
    <w:p w14:paraId="1D5A79F2" w14:textId="77777777" w:rsidR="00BA7EB8" w:rsidRPr="00BA7EB8" w:rsidRDefault="00BA7EB8" w:rsidP="00BA7EB8">
      <w:pPr>
        <w:widowControl/>
        <w:adjustRightInd/>
        <w:spacing w:line="240" w:lineRule="auto"/>
        <w:rPr>
          <w:b/>
          <w:sz w:val="24"/>
          <w:szCs w:val="24"/>
        </w:rPr>
      </w:pPr>
      <w:r w:rsidRPr="00BA7EB8">
        <w:rPr>
          <w:b/>
          <w:sz w:val="24"/>
          <w:szCs w:val="24"/>
        </w:rPr>
        <w:t>Vorarbeiten</w:t>
      </w:r>
    </w:p>
    <w:p w14:paraId="1D5A79F3" w14:textId="77777777" w:rsidR="00934A8B" w:rsidRPr="003524AA" w:rsidRDefault="003524AA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3524AA">
        <w:rPr>
          <w:sz w:val="24"/>
          <w:szCs w:val="24"/>
        </w:rPr>
        <w:t>(1</w:t>
      </w:r>
      <w:r>
        <w:rPr>
          <w:sz w:val="24"/>
          <w:szCs w:val="24"/>
        </w:rPr>
        <w:t xml:space="preserve">) </w:t>
      </w:r>
      <w:r w:rsidR="00BA7EB8" w:rsidRPr="003524AA">
        <w:rPr>
          <w:sz w:val="24"/>
          <w:szCs w:val="24"/>
        </w:rPr>
        <w:t>Eigentümer und sonstige Nutzungsberechtigte haben zur Vorbereitung der Planung und der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Baudurchführung eines Vorhabens oder von Unterhaltungsmaßnahmen notwendige Vermessungen,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Boden- und Grundwasseruntersuchungen einschließlich der vorübergehenden Anbringung von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Markierungszeichen sowie sonstige Vorarbeiten durch den Träger des Vorhabens oder von ihm Beauftragte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zu dulden. Weigert sich der Verpflichtete, Maßnahmen n</w:t>
      </w:r>
      <w:bookmarkStart w:id="0" w:name="_GoBack"/>
      <w:bookmarkEnd w:id="0"/>
      <w:r w:rsidR="00BA7EB8" w:rsidRPr="003524AA">
        <w:rPr>
          <w:sz w:val="24"/>
          <w:szCs w:val="24"/>
        </w:rPr>
        <w:t>ach Satz 1 zu dulden, so kann die nach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Landesrecht zuständige Behörde auf Antrag des Trägers des Vorhabens gegenüber dem Eigentümer und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sonstigen Nutzungsberechtigten die Duldung dieser Maßnahmen anordnen.</w:t>
      </w:r>
    </w:p>
    <w:p w14:paraId="1D5A79F4" w14:textId="77777777" w:rsidR="003524AA" w:rsidRDefault="003524AA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F5" w14:textId="77777777" w:rsidR="00BA7EB8" w:rsidRDefault="00BA7EB8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BA7EB8">
        <w:rPr>
          <w:sz w:val="24"/>
          <w:szCs w:val="24"/>
        </w:rPr>
        <w:t>(2) Die Absicht, solche Arbeiten auszuführen, ist dem Eigentümer oder sonstigen Nutzungsberechtigten</w:t>
      </w:r>
      <w:r w:rsidR="003524AA">
        <w:rPr>
          <w:sz w:val="24"/>
          <w:szCs w:val="24"/>
        </w:rPr>
        <w:t xml:space="preserve"> </w:t>
      </w:r>
      <w:r w:rsidRPr="00BA7EB8">
        <w:rPr>
          <w:sz w:val="24"/>
          <w:szCs w:val="24"/>
        </w:rPr>
        <w:t>mindestens zwei Wochen vor dem vorgesehenen Zeitpunkt unmittelbar oder durch ortsübliche</w:t>
      </w:r>
      <w:r w:rsidR="003524AA">
        <w:rPr>
          <w:sz w:val="24"/>
          <w:szCs w:val="24"/>
        </w:rPr>
        <w:t xml:space="preserve"> </w:t>
      </w:r>
      <w:r w:rsidRPr="00BA7EB8">
        <w:rPr>
          <w:sz w:val="24"/>
          <w:szCs w:val="24"/>
        </w:rPr>
        <w:t>Bekanntmachung in den Gemeinden, in denen die Vorarbeiten durchzuführen sind, durch den Träger des</w:t>
      </w:r>
      <w:r w:rsidR="003524AA">
        <w:rPr>
          <w:sz w:val="24"/>
          <w:szCs w:val="24"/>
        </w:rPr>
        <w:t xml:space="preserve"> </w:t>
      </w:r>
      <w:r w:rsidRPr="00BA7EB8">
        <w:rPr>
          <w:sz w:val="24"/>
          <w:szCs w:val="24"/>
        </w:rPr>
        <w:t>Vorhabens bekannt zu geben.</w:t>
      </w:r>
    </w:p>
    <w:p w14:paraId="1D5A79F6" w14:textId="77777777" w:rsidR="003524AA" w:rsidRPr="00BA7EB8" w:rsidRDefault="003524AA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F7" w14:textId="77777777" w:rsidR="00BA7EB8" w:rsidRPr="00BA7EB8" w:rsidRDefault="00BA7EB8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BA7EB8">
        <w:rPr>
          <w:sz w:val="24"/>
          <w:szCs w:val="24"/>
        </w:rPr>
        <w:t>(3) Entstehen durch eine Maßnahme nach Absatz 1 einem Eigentümer oder sonstigen</w:t>
      </w:r>
    </w:p>
    <w:p w14:paraId="1D5A79F8" w14:textId="77777777" w:rsidR="00B35CC4" w:rsidRPr="00392DCB" w:rsidRDefault="00BA7EB8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BA7EB8">
        <w:rPr>
          <w:sz w:val="24"/>
          <w:szCs w:val="24"/>
        </w:rPr>
        <w:t>Nutzungsberechtigten unmittelbare Vermögensnachteile, so hat der Träger des Vorhabens eine</w:t>
      </w:r>
      <w:r w:rsidR="003524AA">
        <w:rPr>
          <w:sz w:val="24"/>
          <w:szCs w:val="24"/>
        </w:rPr>
        <w:t xml:space="preserve"> </w:t>
      </w:r>
      <w:r w:rsidRPr="00BA7EB8">
        <w:rPr>
          <w:sz w:val="24"/>
          <w:szCs w:val="24"/>
        </w:rPr>
        <w:t>angemessene Entschädigung in Geld zu leisten. Kommt eine Einigung über die Geldentschädigung nicht</w:t>
      </w:r>
      <w:r w:rsidR="003524AA">
        <w:rPr>
          <w:sz w:val="24"/>
          <w:szCs w:val="24"/>
        </w:rPr>
        <w:t xml:space="preserve">  </w:t>
      </w:r>
      <w:r w:rsidRPr="00BA7EB8">
        <w:rPr>
          <w:sz w:val="24"/>
          <w:szCs w:val="24"/>
        </w:rPr>
        <w:t>zustande, so setzt die nach Landesrecht zuständige Behörde auf Antrag des Trägers des Vorhabens oder</w:t>
      </w:r>
      <w:r w:rsidR="003524AA">
        <w:rPr>
          <w:sz w:val="24"/>
          <w:szCs w:val="24"/>
        </w:rPr>
        <w:t xml:space="preserve"> </w:t>
      </w:r>
      <w:r w:rsidRPr="00BA7EB8">
        <w:rPr>
          <w:sz w:val="24"/>
          <w:szCs w:val="24"/>
        </w:rPr>
        <w:t>des Berechtigten die Entschädigung fest. Vor der Entscheidung sind die Beteiligten zu hören.</w:t>
      </w:r>
    </w:p>
    <w:sectPr w:rsidR="00B35CC4" w:rsidRPr="00392DCB" w:rsidSect="00BA3232">
      <w:headerReference w:type="default" r:id="rId14"/>
      <w:headerReference w:type="first" r:id="rId15"/>
      <w:footerReference w:type="first" r:id="rId16"/>
      <w:pgSz w:w="11906" w:h="16838" w:code="9"/>
      <w:pgMar w:top="2438" w:right="970" w:bottom="1418" w:left="1304" w:header="924" w:footer="301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A79FF" w14:textId="77777777" w:rsidR="008B5F03" w:rsidRDefault="008B5F03">
      <w:r>
        <w:separator/>
      </w:r>
    </w:p>
  </w:endnote>
  <w:endnote w:type="continuationSeparator" w:id="0">
    <w:p w14:paraId="1D5A7A00" w14:textId="77777777" w:rsidR="008B5F03" w:rsidRDefault="008B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7A08" w14:textId="77777777" w:rsidR="008B3BC9" w:rsidRDefault="008B3BC9"/>
  <w:tbl>
    <w:tblPr>
      <w:tblW w:w="96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17"/>
    </w:tblGrid>
    <w:tr w:rsidR="008B3BC9" w:rsidRPr="00BF4C87" w14:paraId="1D5A7A0A" w14:textId="77777777" w:rsidTr="00E66589">
      <w:trPr>
        <w:trHeight w:val="260"/>
      </w:trPr>
      <w:tc>
        <w:tcPr>
          <w:tcW w:w="9617" w:type="dxa"/>
          <w:shd w:val="clear" w:color="auto" w:fill="auto"/>
        </w:tcPr>
        <w:p w14:paraId="1D5A7A09" w14:textId="77777777" w:rsidR="008B3BC9" w:rsidRPr="00BF4C87" w:rsidRDefault="008B3BC9" w:rsidP="00187EE1">
          <w:pPr>
            <w:spacing w:line="210" w:lineRule="exact"/>
            <w:rPr>
              <w:rStyle w:val="Huisstijl-Adres"/>
            </w:rPr>
          </w:pPr>
          <w:bookmarkStart w:id="6" w:name="bmAdres1" w:colFirst="0" w:colLast="0"/>
        </w:p>
      </w:tc>
    </w:tr>
    <w:bookmarkEnd w:id="6"/>
  </w:tbl>
  <w:p w14:paraId="1D5A7A0B" w14:textId="77777777" w:rsidR="008B3BC9" w:rsidRDefault="008B3B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A79FD" w14:textId="77777777" w:rsidR="008B5F03" w:rsidRDefault="008B5F03">
      <w:r>
        <w:separator/>
      </w:r>
    </w:p>
  </w:footnote>
  <w:footnote w:type="continuationSeparator" w:id="0">
    <w:p w14:paraId="1D5A79FE" w14:textId="77777777" w:rsidR="008B5F03" w:rsidRDefault="008B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7A01" w14:textId="77777777" w:rsidR="008B3BC9" w:rsidRDefault="00484180" w:rsidP="0005438B"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1D5A7A0C" wp14:editId="1D5A7A0D">
          <wp:simplePos x="0" y="0"/>
          <wp:positionH relativeFrom="column">
            <wp:posOffset>-199390</wp:posOffset>
          </wp:positionH>
          <wp:positionV relativeFrom="paragraph">
            <wp:posOffset>-53340</wp:posOffset>
          </wp:positionV>
          <wp:extent cx="2071370" cy="438150"/>
          <wp:effectExtent l="0" t="0" r="5080" b="0"/>
          <wp:wrapNone/>
          <wp:docPr id="106" name="Grafik 3" descr="TenneT_Standard logo_RGB_6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TenneT_Standard logo_RGB_6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D5A7A0E" wp14:editId="1D5A7A0F">
              <wp:simplePos x="0" y="0"/>
              <wp:positionH relativeFrom="page">
                <wp:posOffset>3997960</wp:posOffset>
              </wp:positionH>
              <wp:positionV relativeFrom="page">
                <wp:posOffset>443230</wp:posOffset>
              </wp:positionV>
              <wp:extent cx="3130550" cy="871855"/>
              <wp:effectExtent l="0" t="0" r="0" b="0"/>
              <wp:wrapNone/>
              <wp:docPr id="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452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52"/>
                          </w:tblGrid>
                          <w:tr w:rsidR="008B3BC9" w14:paraId="1D5A7A17" w14:textId="77777777" w:rsidTr="00786DE2">
                            <w:tc>
                              <w:tcPr>
                                <w:tcW w:w="4452" w:type="dxa"/>
                                <w:shd w:val="clear" w:color="auto" w:fill="auto"/>
                              </w:tcPr>
                              <w:p w14:paraId="7D78C3E4" w14:textId="77777777" w:rsidR="00BA3232" w:rsidRDefault="00507862" w:rsidP="00BA3232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</w:pPr>
                                <w:bookmarkStart w:id="1" w:name="bmGegevens2" w:colFirst="0" w:colLast="0"/>
                                <w:r w:rsidRPr="00BA3232">
                                  <w:t xml:space="preserve">TenneT TSO </w:t>
                                </w:r>
                                <w:r w:rsidR="004E4CC7" w:rsidRPr="00BA3232">
                                  <w:t>GmbH</w:t>
                                </w:r>
                              </w:p>
                              <w:p w14:paraId="41B62C09" w14:textId="515BCAA8" w:rsidR="00BA3232" w:rsidRDefault="00BA3232" w:rsidP="00BA3232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</w:pPr>
                                <w:r>
                                  <w:t>Datum</w:t>
                                </w:r>
                                <w:r w:rsidR="00507862" w:rsidRPr="00BA3232">
                                  <w:rPr>
                                    <w:b/>
                                    <w:caps/>
                                  </w:rPr>
                                  <w:tab/>
                                </w:r>
                                <w:r w:rsidRPr="00BA3232">
                                  <w:t>0</w:t>
                                </w:r>
                                <w:r w:rsidR="00273484" w:rsidRPr="00BA3232">
                                  <w:t>8.0</w:t>
                                </w:r>
                                <w:r w:rsidRPr="00BA3232">
                                  <w:t>5</w:t>
                                </w:r>
                                <w:r w:rsidR="0082461B" w:rsidRPr="00BA3232">
                                  <w:t>.2019</w:t>
                                </w:r>
                              </w:p>
                              <w:p w14:paraId="1D5A7A16" w14:textId="5F3E0055" w:rsidR="008B3BC9" w:rsidRPr="00BA3232" w:rsidRDefault="00BA3232" w:rsidP="00BA3232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  <w:rPr>
                                    <w:rStyle w:val="Huisstijl-Gegeven"/>
                                    <w:sz w:val="20"/>
                                  </w:rPr>
                                </w:pPr>
                                <w:r w:rsidRPr="00BA3232">
                                  <w:t>Seite</w:t>
                                </w:r>
                                <w:r w:rsidR="00507862" w:rsidRPr="00BA3232">
                                  <w:rPr>
                                    <w:b/>
                                    <w:caps/>
                                  </w:rPr>
                                  <w:tab/>
                                </w:r>
                                <w:r w:rsidR="00E012C0" w:rsidRPr="00BA3232">
                                  <w:fldChar w:fldCharType="begin"/>
                                </w:r>
                                <w:r w:rsidR="00507862" w:rsidRPr="00BA3232">
                                  <w:instrText xml:space="preserve"> PAGE  \* MERGEFORMAT </w:instrText>
                                </w:r>
                                <w:r w:rsidR="00E012C0" w:rsidRPr="00BA3232">
                                  <w:fldChar w:fldCharType="separate"/>
                                </w:r>
                                <w:r w:rsidR="004B6122" w:rsidRPr="00BA3232">
                                  <w:t>3</w:t>
                                </w:r>
                                <w:r w:rsidR="00E012C0" w:rsidRPr="00BA3232">
                                  <w:fldChar w:fldCharType="end"/>
                                </w:r>
                                <w:r w:rsidR="00507862" w:rsidRPr="00BA3232">
                                  <w:t xml:space="preserve"> </w:t>
                                </w:r>
                                <w:r w:rsidR="004E4CC7" w:rsidRPr="00BA3232">
                                  <w:t>von</w:t>
                                </w:r>
                                <w:r w:rsidR="00507862" w:rsidRPr="00BA3232">
                                  <w:t xml:space="preserve"> </w:t>
                                </w:r>
                                <w:r w:rsidR="002D7C95">
                                  <w:fldChar w:fldCharType="begin"/>
                                </w:r>
                                <w:r w:rsidR="002D7C95">
                                  <w:instrText xml:space="preserve"> NUMPAGES  \* MERGEFORMAT </w:instrText>
                                </w:r>
                                <w:r w:rsidR="002D7C95">
                                  <w:fldChar w:fldCharType="separate"/>
                                </w:r>
                                <w:r w:rsidR="004B6122" w:rsidRPr="00BA3232">
                                  <w:t>3</w:t>
                                </w:r>
                                <w:r w:rsidR="002D7C95" w:rsidRPr="00BA3232">
                                  <w:fldChar w:fldCharType="end"/>
                                </w:r>
                              </w:p>
                            </w:tc>
                          </w:tr>
                          <w:bookmarkEnd w:id="1"/>
                        </w:tbl>
                        <w:p w14:paraId="1D5A7A18" w14:textId="77777777" w:rsidR="008B3BC9" w:rsidRDefault="008B3BC9" w:rsidP="00B671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A7A0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14.8pt;margin-top:34.9pt;width:246.5pt;height:68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P+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" filled="f" stroked="f">
              <v:textbox>
                <w:txbxContent>
                  <w:tbl>
                    <w:tblPr>
                      <w:tblW w:w="4452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52"/>
                    </w:tblGrid>
                    <w:tr w:rsidR="008B3BC9" w14:paraId="1D5A7A17" w14:textId="77777777" w:rsidTr="00786DE2">
                      <w:tc>
                        <w:tcPr>
                          <w:tcW w:w="4452" w:type="dxa"/>
                          <w:shd w:val="clear" w:color="auto" w:fill="auto"/>
                        </w:tcPr>
                        <w:p w14:paraId="7D78C3E4" w14:textId="77777777" w:rsidR="00BA3232" w:rsidRDefault="00507862" w:rsidP="00BA3232">
                          <w:pPr>
                            <w:tabs>
                              <w:tab w:val="left" w:pos="1474"/>
                            </w:tabs>
                            <w:spacing w:line="210" w:lineRule="exact"/>
                            <w:ind w:left="1474" w:hanging="1474"/>
                          </w:pPr>
                          <w:bookmarkStart w:id="2" w:name="bmGegevens2" w:colFirst="0" w:colLast="0"/>
                          <w:r w:rsidRPr="00BA3232">
                            <w:t xml:space="preserve">TenneT TSO </w:t>
                          </w:r>
                          <w:r w:rsidR="004E4CC7" w:rsidRPr="00BA3232">
                            <w:t>GmbH</w:t>
                          </w:r>
                        </w:p>
                        <w:p w14:paraId="41B62C09" w14:textId="515BCAA8" w:rsidR="00BA3232" w:rsidRDefault="00BA3232" w:rsidP="00BA3232">
                          <w:pPr>
                            <w:tabs>
                              <w:tab w:val="left" w:pos="1474"/>
                            </w:tabs>
                            <w:spacing w:line="210" w:lineRule="exact"/>
                            <w:ind w:left="1474" w:hanging="1474"/>
                          </w:pPr>
                          <w:r>
                            <w:t>Datum</w:t>
                          </w:r>
                          <w:r w:rsidR="00507862" w:rsidRPr="00BA3232">
                            <w:rPr>
                              <w:b/>
                              <w:caps/>
                            </w:rPr>
                            <w:tab/>
                          </w:r>
                          <w:r w:rsidRPr="00BA3232">
                            <w:t>0</w:t>
                          </w:r>
                          <w:r w:rsidR="00273484" w:rsidRPr="00BA3232">
                            <w:t>8.0</w:t>
                          </w:r>
                          <w:r w:rsidRPr="00BA3232">
                            <w:t>5</w:t>
                          </w:r>
                          <w:r w:rsidR="0082461B" w:rsidRPr="00BA3232">
                            <w:t>.2019</w:t>
                          </w:r>
                        </w:p>
                        <w:p w14:paraId="1D5A7A16" w14:textId="5F3E0055" w:rsidR="008B3BC9" w:rsidRPr="00BA3232" w:rsidRDefault="00BA3232" w:rsidP="00BA3232">
                          <w:pPr>
                            <w:tabs>
                              <w:tab w:val="left" w:pos="1474"/>
                            </w:tabs>
                            <w:spacing w:line="210" w:lineRule="exact"/>
                            <w:ind w:left="1474" w:hanging="1474"/>
                            <w:rPr>
                              <w:rStyle w:val="Huisstijl-Gegeven"/>
                              <w:sz w:val="20"/>
                            </w:rPr>
                          </w:pPr>
                          <w:r w:rsidRPr="00BA3232">
                            <w:t>Seite</w:t>
                          </w:r>
                          <w:r w:rsidR="00507862" w:rsidRPr="00BA3232">
                            <w:rPr>
                              <w:b/>
                              <w:caps/>
                            </w:rPr>
                            <w:tab/>
                          </w:r>
                          <w:r w:rsidR="00E012C0" w:rsidRPr="00BA3232">
                            <w:fldChar w:fldCharType="begin"/>
                          </w:r>
                          <w:r w:rsidR="00507862" w:rsidRPr="00BA3232">
                            <w:instrText xml:space="preserve"> PAGE  \* MERGEFORMAT </w:instrText>
                          </w:r>
                          <w:r w:rsidR="00E012C0" w:rsidRPr="00BA3232">
                            <w:fldChar w:fldCharType="separate"/>
                          </w:r>
                          <w:r w:rsidR="004B6122" w:rsidRPr="00BA3232">
                            <w:t>3</w:t>
                          </w:r>
                          <w:r w:rsidR="00E012C0" w:rsidRPr="00BA3232">
                            <w:fldChar w:fldCharType="end"/>
                          </w:r>
                          <w:r w:rsidR="00507862" w:rsidRPr="00BA3232">
                            <w:t xml:space="preserve"> </w:t>
                          </w:r>
                          <w:r w:rsidR="004E4CC7" w:rsidRPr="00BA3232">
                            <w:t>von</w:t>
                          </w:r>
                          <w:r w:rsidR="00507862" w:rsidRPr="00BA3232">
                            <w:t xml:space="preserve"> </w:t>
                          </w:r>
                          <w:r w:rsidR="002D7C95">
                            <w:fldChar w:fldCharType="begin"/>
                          </w:r>
                          <w:r w:rsidR="002D7C95">
                            <w:instrText xml:space="preserve"> NUMPAGES  \* MERGEFORMAT </w:instrText>
                          </w:r>
                          <w:r w:rsidR="002D7C95">
                            <w:fldChar w:fldCharType="separate"/>
                          </w:r>
                          <w:r w:rsidR="004B6122" w:rsidRPr="00BA3232">
                            <w:t>3</w:t>
                          </w:r>
                          <w:r w:rsidR="002D7C95" w:rsidRPr="00BA3232">
                            <w:fldChar w:fldCharType="end"/>
                          </w:r>
                        </w:p>
                      </w:tc>
                    </w:tr>
                    <w:bookmarkEnd w:id="2"/>
                  </w:tbl>
                  <w:p w14:paraId="1D5A7A18" w14:textId="77777777" w:rsidR="008B3BC9" w:rsidRDefault="008B3BC9" w:rsidP="00B67179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1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78"/>
    </w:tblGrid>
    <w:tr w:rsidR="008B3BC9" w:rsidRPr="00201BE5" w14:paraId="1D5A7A03" w14:textId="77777777" w:rsidTr="00507862">
      <w:trPr>
        <w:cantSplit/>
        <w:trHeight w:val="1213"/>
      </w:trPr>
      <w:tc>
        <w:tcPr>
          <w:tcW w:w="4478" w:type="dxa"/>
        </w:tcPr>
        <w:p w14:paraId="1D5A7A02" w14:textId="77777777" w:rsidR="008B3BC9" w:rsidRPr="00201BE5" w:rsidRDefault="00BA7EB8" w:rsidP="006F108B">
          <w:pPr>
            <w:pStyle w:val="Huisstijl-Sjabloonnaam"/>
            <w:ind w:left="0" w:firstLine="0"/>
            <w:rPr>
              <w:lang w:val="pt-BR"/>
            </w:rPr>
          </w:pPr>
          <w:bookmarkStart w:id="3" w:name="bmSjabloonnaam1" w:colFirst="0" w:colLast="0"/>
          <w:r w:rsidRPr="00BA7EB8">
            <w:rPr>
              <w:caps w:val="0"/>
              <w:sz w:val="20"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D5A7A10" wp14:editId="1D5A7A11">
                    <wp:simplePos x="0" y="0"/>
                    <wp:positionH relativeFrom="page">
                      <wp:posOffset>60960</wp:posOffset>
                    </wp:positionH>
                    <wp:positionV relativeFrom="page">
                      <wp:posOffset>8890</wp:posOffset>
                    </wp:positionV>
                    <wp:extent cx="3130550" cy="871855"/>
                    <wp:effectExtent l="0" t="0" r="0" b="0"/>
                    <wp:wrapNone/>
                    <wp:docPr id="2" name="Text Box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30550" cy="871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4452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4452"/>
                                </w:tblGrid>
                                <w:tr w:rsidR="00BA7EB8" w14:paraId="1D5A7A1C" w14:textId="77777777" w:rsidTr="00786DE2">
                                  <w:tc>
                                    <w:tcPr>
                                      <w:tcW w:w="4452" w:type="dxa"/>
                                      <w:shd w:val="clear" w:color="auto" w:fill="auto"/>
                                    </w:tcPr>
                                    <w:p w14:paraId="1D5A7A19" w14:textId="77777777" w:rsidR="00BA7EB8" w:rsidRPr="00507862" w:rsidRDefault="00BA7EB8" w:rsidP="00496243">
                                      <w:pPr>
                                        <w:tabs>
                                          <w:tab w:val="left" w:pos="1474"/>
                                        </w:tabs>
                                        <w:spacing w:line="210" w:lineRule="exact"/>
                                        <w:ind w:left="1474" w:hanging="1474"/>
                                      </w:pPr>
                                      <w:r w:rsidRPr="00507862">
                                        <w:t xml:space="preserve">TenneT TSO </w:t>
                                      </w:r>
                                      <w:r>
                                        <w:t>GmbH</w:t>
                                      </w:r>
                                    </w:p>
                                    <w:p w14:paraId="1D5A7A1A" w14:textId="379B3BA4" w:rsidR="00BA7EB8" w:rsidRPr="00507862" w:rsidRDefault="00BA7EB8" w:rsidP="00496243">
                                      <w:pPr>
                                        <w:tabs>
                                          <w:tab w:val="left" w:pos="1474"/>
                                        </w:tabs>
                                        <w:spacing w:line="210" w:lineRule="exact"/>
                                        <w:ind w:left="1474" w:hanging="1474"/>
                                      </w:pPr>
                                      <w:r w:rsidRPr="00507862">
                                        <w:t>Datum</w:t>
                                      </w:r>
                                      <w:r w:rsidRPr="00507862">
                                        <w:tab/>
                                      </w:r>
                                      <w:r w:rsidR="009767A7">
                                        <w:t>0</w:t>
                                      </w:r>
                                      <w:r w:rsidR="00BA3232">
                                        <w:t>8</w:t>
                                      </w:r>
                                      <w:r w:rsidR="009767A7">
                                        <w:t>.05</w:t>
                                      </w:r>
                                      <w:r w:rsidR="00D234BB">
                                        <w:t>.2019</w:t>
                                      </w:r>
                                    </w:p>
                                    <w:p w14:paraId="1D5A7A1B" w14:textId="4BC6C3DC" w:rsidR="00BA7EB8" w:rsidRPr="00507862" w:rsidRDefault="00BA7EB8" w:rsidP="004E4CC7">
                                      <w:pPr>
                                        <w:tabs>
                                          <w:tab w:val="left" w:pos="1474"/>
                                        </w:tabs>
                                        <w:spacing w:line="210" w:lineRule="exact"/>
                                        <w:ind w:left="1474" w:hanging="1474"/>
                                      </w:pPr>
                                      <w:r>
                                        <w:t>Seite</w:t>
                                      </w:r>
                                      <w:r w:rsidRPr="00507862">
                                        <w:tab/>
                                      </w:r>
                                      <w:r w:rsidRPr="00507862">
                                        <w:fldChar w:fldCharType="begin"/>
                                      </w:r>
                                      <w:r w:rsidRPr="00507862">
                                        <w:instrText xml:space="preserve"> PAGE  \* MERGEFORMAT </w:instrText>
                                      </w:r>
                                      <w:r w:rsidRPr="00507862">
                                        <w:fldChar w:fldCharType="separate"/>
                                      </w:r>
                                      <w:r w:rsidR="004B6122"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  <w:r w:rsidRPr="00507862">
                                        <w:fldChar w:fldCharType="end"/>
                                      </w:r>
                                      <w:r w:rsidRPr="00507862">
                                        <w:t xml:space="preserve"> </w:t>
                                      </w:r>
                                      <w:r>
                                        <w:t>von</w:t>
                                      </w:r>
                                      <w:r w:rsidRPr="00507862">
                                        <w:t xml:space="preserve"> </w:t>
                                      </w:r>
                                      <w:r w:rsidR="00C16B6D">
                                        <w:rPr>
                                          <w:noProof/>
                                        </w:rPr>
                                        <w:fldChar w:fldCharType="begin"/>
                                      </w:r>
                                      <w:r w:rsidR="00C16B6D">
                                        <w:rPr>
                                          <w:noProof/>
                                        </w:rPr>
                                        <w:instrText xml:space="preserve"> NUMPAGES  \* MERGEFORMAT </w:instrText>
                                      </w:r>
                                      <w:r w:rsidR="00C16B6D">
                                        <w:rPr>
                                          <w:noProof/>
                                        </w:rPr>
                                        <w:fldChar w:fldCharType="separate"/>
                                      </w:r>
                                      <w:r w:rsidR="004B6122">
                                        <w:rPr>
                                          <w:noProof/>
                                        </w:rPr>
                                        <w:t>3</w:t>
                                      </w:r>
                                      <w:r w:rsidR="00C16B6D"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14:paraId="1D5A7A1D" w14:textId="77777777" w:rsidR="00BA7EB8" w:rsidRDefault="00BA7EB8" w:rsidP="00BA7EB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5A7A1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4.8pt;margin-top:.7pt;width:246.5pt;height:68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mB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" filled="f" stroked="f">
                    <v:textbox>
                      <w:txbxContent>
                        <w:tbl>
                          <w:tblPr>
                            <w:tblW w:w="4452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52"/>
                          </w:tblGrid>
                          <w:tr w:rsidR="00BA7EB8" w14:paraId="1D5A7A1C" w14:textId="77777777" w:rsidTr="00786DE2">
                            <w:tc>
                              <w:tcPr>
                                <w:tcW w:w="4452" w:type="dxa"/>
                                <w:shd w:val="clear" w:color="auto" w:fill="auto"/>
                              </w:tcPr>
                              <w:p w14:paraId="1D5A7A19" w14:textId="77777777" w:rsidR="00BA7EB8" w:rsidRPr="00507862" w:rsidRDefault="00BA7EB8" w:rsidP="00496243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</w:pPr>
                                <w:r w:rsidRPr="00507862">
                                  <w:t xml:space="preserve">TenneT TSO </w:t>
                                </w:r>
                                <w:r>
                                  <w:t>GmbH</w:t>
                                </w:r>
                              </w:p>
                              <w:p w14:paraId="1D5A7A1A" w14:textId="379B3BA4" w:rsidR="00BA7EB8" w:rsidRPr="00507862" w:rsidRDefault="00BA7EB8" w:rsidP="00496243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</w:pPr>
                                <w:r w:rsidRPr="00507862">
                                  <w:t>Datum</w:t>
                                </w:r>
                                <w:r w:rsidRPr="00507862">
                                  <w:tab/>
                                </w:r>
                                <w:r w:rsidR="009767A7">
                                  <w:t>0</w:t>
                                </w:r>
                                <w:r w:rsidR="00BA3232">
                                  <w:t>8</w:t>
                                </w:r>
                                <w:r w:rsidR="009767A7">
                                  <w:t>.05</w:t>
                                </w:r>
                                <w:r w:rsidR="00D234BB">
                                  <w:t>.2019</w:t>
                                </w:r>
                              </w:p>
                              <w:p w14:paraId="1D5A7A1B" w14:textId="4BC6C3DC" w:rsidR="00BA7EB8" w:rsidRPr="00507862" w:rsidRDefault="00BA7EB8" w:rsidP="004E4CC7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</w:pPr>
                                <w:r>
                                  <w:t>Seite</w:t>
                                </w:r>
                                <w:r w:rsidRPr="00507862">
                                  <w:tab/>
                                </w:r>
                                <w:r w:rsidRPr="00507862">
                                  <w:fldChar w:fldCharType="begin"/>
                                </w:r>
                                <w:r w:rsidRPr="00507862">
                                  <w:instrText xml:space="preserve"> PAGE  \* MERGEFORMAT </w:instrText>
                                </w:r>
                                <w:r w:rsidRPr="00507862">
                                  <w:fldChar w:fldCharType="separate"/>
                                </w:r>
                                <w:r w:rsidR="004B6122">
                                  <w:rPr>
                                    <w:noProof/>
                                  </w:rPr>
                                  <w:t>1</w:t>
                                </w:r>
                                <w:r w:rsidRPr="00507862">
                                  <w:fldChar w:fldCharType="end"/>
                                </w:r>
                                <w:r w:rsidRPr="00507862">
                                  <w:t xml:space="preserve"> </w:t>
                                </w:r>
                                <w:r>
                                  <w:t>von</w:t>
                                </w:r>
                                <w:r w:rsidRPr="00507862">
                                  <w:t xml:space="preserve"> </w:t>
                                </w:r>
                                <w:r w:rsidR="00C16B6D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C16B6D">
                                  <w:rPr>
                                    <w:noProof/>
                                  </w:rPr>
                                  <w:instrText xml:space="preserve"> NUMPAGES  \* MERGEFORMAT </w:instrText>
                                </w:r>
                                <w:r w:rsidR="00C16B6D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4B6122">
                                  <w:rPr>
                                    <w:noProof/>
                                  </w:rPr>
                                  <w:t>3</w:t>
                                </w:r>
                                <w:r w:rsidR="00C16B6D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D5A7A1D" w14:textId="77777777" w:rsidR="00BA7EB8" w:rsidRDefault="00BA7EB8" w:rsidP="00BA7EB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84180">
            <w:rPr>
              <w:caps w:val="0"/>
              <w:lang w:eastAsia="de-DE"/>
            </w:rPr>
            <w:drawing>
              <wp:anchor distT="0" distB="0" distL="114300" distR="114300" simplePos="0" relativeHeight="251656192" behindDoc="0" locked="0" layoutInCell="1" allowOverlap="1" wp14:anchorId="1D5A7A12" wp14:editId="1D5A7A13">
                <wp:simplePos x="0" y="0"/>
                <wp:positionH relativeFrom="column">
                  <wp:posOffset>-3460750</wp:posOffset>
                </wp:positionH>
                <wp:positionV relativeFrom="paragraph">
                  <wp:posOffset>-72390</wp:posOffset>
                </wp:positionV>
                <wp:extent cx="2071370" cy="438150"/>
                <wp:effectExtent l="0" t="0" r="5080" b="0"/>
                <wp:wrapNone/>
                <wp:docPr id="105" name="Grafik 3" descr="TenneT_Standard logo_RGB_6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TenneT_Standard logo_RGB_6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13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3"/>
  </w:tbl>
  <w:p w14:paraId="1D5A7A04" w14:textId="77777777" w:rsidR="008B3BC9" w:rsidRPr="00201BE5" w:rsidRDefault="008B3BC9" w:rsidP="001172F0">
    <w:pPr>
      <w:rPr>
        <w:lang w:val="pt-BR"/>
      </w:rPr>
    </w:pPr>
  </w:p>
  <w:tbl>
    <w:tblPr>
      <w:tblW w:w="47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18"/>
    </w:tblGrid>
    <w:tr w:rsidR="00BA7EB8" w14:paraId="1D5A7A06" w14:textId="77777777" w:rsidTr="00BA7EB8">
      <w:trPr>
        <w:cantSplit/>
        <w:trHeight w:val="567"/>
      </w:trPr>
      <w:tc>
        <w:tcPr>
          <w:tcW w:w="4718" w:type="dxa"/>
          <w:shd w:val="clear" w:color="auto" w:fill="auto"/>
        </w:tcPr>
        <w:p w14:paraId="1D5A7A05" w14:textId="77777777" w:rsidR="00BA7EB8" w:rsidRPr="00507862" w:rsidRDefault="00BA7EB8" w:rsidP="00C15B2A">
          <w:pPr>
            <w:tabs>
              <w:tab w:val="left" w:pos="1077"/>
            </w:tabs>
            <w:spacing w:line="210" w:lineRule="exact"/>
            <w:ind w:left="1077" w:hanging="1077"/>
            <w:rPr>
              <w:rStyle w:val="Huisstijl-Naw"/>
            </w:rPr>
          </w:pPr>
          <w:bookmarkStart w:id="4" w:name="bmGegevens1" w:colFirst="2" w:colLast="2"/>
          <w:bookmarkStart w:id="5" w:name="bmNaw1" w:colFirst="0" w:colLast="0"/>
        </w:p>
      </w:tc>
    </w:tr>
    <w:bookmarkEnd w:id="4"/>
    <w:bookmarkEnd w:id="5"/>
  </w:tbl>
  <w:p w14:paraId="1D5A7A07" w14:textId="77777777" w:rsidR="008B3BC9" w:rsidRDefault="008B3BC9" w:rsidP="004E4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269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30E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88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DC5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A3D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0E1F4E"/>
    <w:lvl w:ilvl="0">
      <w:start w:val="1"/>
      <w:numFmt w:val="bullet"/>
      <w:pStyle w:val="Aufzhlungszeichen4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5AA68C"/>
    <w:lvl w:ilvl="0">
      <w:start w:val="1"/>
      <w:numFmt w:val="bullet"/>
      <w:pStyle w:val="Aufzhlungszeichen3"/>
      <w:lvlText w:val="-"/>
      <w:lvlJc w:val="left"/>
      <w:pPr>
        <w:tabs>
          <w:tab w:val="num" w:pos="720"/>
        </w:tabs>
        <w:ind w:left="540" w:hanging="180"/>
      </w:pPr>
      <w:rPr>
        <w:rFonts w:ascii="Palatino Linotype" w:hAnsi="Palatino Linotype" w:cs="Times New Roman" w:hint="default"/>
      </w:rPr>
    </w:lvl>
  </w:abstractNum>
  <w:abstractNum w:abstractNumId="7" w15:restartNumberingAfterBreak="0">
    <w:nsid w:val="FFFFFF83"/>
    <w:multiLevelType w:val="singleLevel"/>
    <w:tmpl w:val="A1445204"/>
    <w:lvl w:ilvl="0">
      <w:start w:val="1"/>
      <w:numFmt w:val="bullet"/>
      <w:pStyle w:val="Aufzhlungszeichen2"/>
      <w:lvlText w:val="-"/>
      <w:lvlJc w:val="left"/>
      <w:pPr>
        <w:tabs>
          <w:tab w:val="num" w:pos="540"/>
        </w:tabs>
        <w:ind w:left="360" w:hanging="180"/>
      </w:pPr>
      <w:rPr>
        <w:rFonts w:ascii="Palatino Linotype" w:hAnsi="Palatino Linotype" w:cs="Times New Roman" w:hint="default"/>
      </w:rPr>
    </w:lvl>
  </w:abstractNum>
  <w:abstractNum w:abstractNumId="8" w15:restartNumberingAfterBreak="0">
    <w:nsid w:val="FFFFFF88"/>
    <w:multiLevelType w:val="singleLevel"/>
    <w:tmpl w:val="2AB26D52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D98AB54"/>
    <w:lvl w:ilvl="0">
      <w:numFmt w:val="bullet"/>
      <w:lvlText w:val="-"/>
      <w:lvlJc w:val="left"/>
      <w:pPr>
        <w:tabs>
          <w:tab w:val="num" w:pos="360"/>
        </w:tabs>
        <w:ind w:left="180" w:hanging="180"/>
      </w:pPr>
      <w:rPr>
        <w:rFonts w:ascii="Palatino Linotype" w:eastAsia="Times New Roman" w:hAnsi="Palatino Linotype" w:cs="Times New Roman" w:hint="default"/>
      </w:rPr>
    </w:lvl>
  </w:abstractNum>
  <w:abstractNum w:abstractNumId="10" w15:restartNumberingAfterBreak="0">
    <w:nsid w:val="FFFFFFFB"/>
    <w:multiLevelType w:val="multilevel"/>
    <w:tmpl w:val="DCDA1020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11B1B50"/>
    <w:multiLevelType w:val="hybridMultilevel"/>
    <w:tmpl w:val="E7BCC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74EAD"/>
    <w:multiLevelType w:val="multilevel"/>
    <w:tmpl w:val="0DD047AE"/>
    <w:styleLink w:val="Huisstijl-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32D4EE0"/>
    <w:multiLevelType w:val="multilevel"/>
    <w:tmpl w:val="9BCAFC96"/>
    <w:styleLink w:val="Huisstijl-Letter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71234DA"/>
    <w:multiLevelType w:val="multilevel"/>
    <w:tmpl w:val="E29AD3B4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17"/>
      </w:rPr>
    </w:lvl>
    <w:lvl w:ilvl="1">
      <w:start w:val="1"/>
      <w:numFmt w:val="bullet"/>
      <w:lvlText w:val="−"/>
      <w:lvlJc w:val="left"/>
      <w:pPr>
        <w:tabs>
          <w:tab w:val="num" w:pos="510"/>
        </w:tabs>
        <w:ind w:left="510" w:hanging="226"/>
      </w:pPr>
      <w:rPr>
        <w:rFonts w:ascii="Arial" w:hAnsi="Arial" w:hint="default"/>
        <w:b w:val="0"/>
        <w:i w:val="0"/>
        <w:sz w:val="12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794" w:hanging="227"/>
      </w:pPr>
      <w:rPr>
        <w:rFonts w:ascii="Arial" w:hAnsi="Arial" w:hint="default"/>
        <w:b/>
        <w:i w:val="0"/>
        <w:sz w:val="17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C354628"/>
    <w:multiLevelType w:val="multilevel"/>
    <w:tmpl w:val="E29AD3B4"/>
    <w:numStyleLink w:val="Huisstijl-Opsomming"/>
  </w:abstractNum>
  <w:abstractNum w:abstractNumId="16" w15:restartNumberingAfterBreak="0">
    <w:nsid w:val="2C8D6A73"/>
    <w:multiLevelType w:val="hybridMultilevel"/>
    <w:tmpl w:val="6F987C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05E24"/>
    <w:multiLevelType w:val="multilevel"/>
    <w:tmpl w:val="9BCAFC96"/>
    <w:numStyleLink w:val="Huisstijl-Letter"/>
  </w:abstractNum>
  <w:abstractNum w:abstractNumId="18" w15:restartNumberingAfterBreak="0">
    <w:nsid w:val="38014D00"/>
    <w:multiLevelType w:val="hybridMultilevel"/>
    <w:tmpl w:val="5B9A8F20"/>
    <w:lvl w:ilvl="0" w:tplc="FB102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B1027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A73F2"/>
    <w:multiLevelType w:val="multilevel"/>
    <w:tmpl w:val="6DB073FA"/>
    <w:styleLink w:val="OpmaakprofielGenummerdLinks63mmVerkeerd-om63mm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9063D56"/>
    <w:multiLevelType w:val="hybridMultilevel"/>
    <w:tmpl w:val="89D636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80847"/>
    <w:multiLevelType w:val="hybridMultilevel"/>
    <w:tmpl w:val="86085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58D6"/>
    <w:multiLevelType w:val="hybridMultilevel"/>
    <w:tmpl w:val="B2BC86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10279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7750FD"/>
    <w:multiLevelType w:val="multilevel"/>
    <w:tmpl w:val="6DB073FA"/>
    <w:numStyleLink w:val="OpmaakprofielGenummerdLinks63mmVerkeerd-om63mm"/>
  </w:abstractNum>
  <w:abstractNum w:abstractNumId="24" w15:restartNumberingAfterBreak="0">
    <w:nsid w:val="5CAF61EE"/>
    <w:multiLevelType w:val="hybridMultilevel"/>
    <w:tmpl w:val="6BC857CC"/>
    <w:lvl w:ilvl="0" w:tplc="60DC5E64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65059"/>
    <w:multiLevelType w:val="multilevel"/>
    <w:tmpl w:val="0DD047AE"/>
    <w:numStyleLink w:val="Huisstijl-Nummering"/>
  </w:abstractNum>
  <w:abstractNum w:abstractNumId="26" w15:restartNumberingAfterBreak="0">
    <w:nsid w:val="6641118D"/>
    <w:multiLevelType w:val="hybridMultilevel"/>
    <w:tmpl w:val="22B4A4E2"/>
    <w:lvl w:ilvl="0" w:tplc="89504E1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A3111"/>
    <w:multiLevelType w:val="multilevel"/>
    <w:tmpl w:val="E29AD3B4"/>
    <w:styleLink w:val="Huisstijl-Opsomming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17"/>
      </w:rPr>
    </w:lvl>
    <w:lvl w:ilvl="1">
      <w:start w:val="1"/>
      <w:numFmt w:val="bullet"/>
      <w:lvlText w:val="−"/>
      <w:lvlJc w:val="left"/>
      <w:pPr>
        <w:tabs>
          <w:tab w:val="num" w:pos="510"/>
        </w:tabs>
        <w:ind w:left="510" w:hanging="226"/>
      </w:pPr>
      <w:rPr>
        <w:rFonts w:ascii="Arial" w:hAnsi="Arial" w:hint="default"/>
        <w:b w:val="0"/>
        <w:i w:val="0"/>
        <w:sz w:val="12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794" w:hanging="227"/>
      </w:pPr>
      <w:rPr>
        <w:rFonts w:ascii="Arial" w:hAnsi="Arial" w:hint="default"/>
        <w:b/>
        <w:i w:val="0"/>
        <w:sz w:val="17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01240FF"/>
    <w:multiLevelType w:val="hybridMultilevel"/>
    <w:tmpl w:val="7492A5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D6B5E"/>
    <w:multiLevelType w:val="multilevel"/>
    <w:tmpl w:val="E29AD3B4"/>
    <w:numStyleLink w:val="Huisstijl-Opsomming"/>
  </w:abstractNum>
  <w:abstractNum w:abstractNumId="30" w15:restartNumberingAfterBreak="0">
    <w:nsid w:val="76697580"/>
    <w:multiLevelType w:val="hybridMultilevel"/>
    <w:tmpl w:val="06B4783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7"/>
  </w:num>
  <w:num w:numId="8">
    <w:abstractNumId w:val="10"/>
  </w:num>
  <w:num w:numId="9">
    <w:abstractNumId w:val="15"/>
  </w:num>
  <w:num w:numId="10">
    <w:abstractNumId w:val="17"/>
  </w:num>
  <w:num w:numId="11">
    <w:abstractNumId w:val="25"/>
  </w:num>
  <w:num w:numId="12">
    <w:abstractNumId w:val="10"/>
  </w:num>
  <w:num w:numId="13">
    <w:abstractNumId w:val="8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4"/>
  </w:num>
  <w:num w:numId="22">
    <w:abstractNumId w:val="24"/>
  </w:num>
  <w:num w:numId="23">
    <w:abstractNumId w:val="21"/>
  </w:num>
  <w:num w:numId="24">
    <w:abstractNumId w:val="28"/>
  </w:num>
  <w:num w:numId="25">
    <w:abstractNumId w:val="20"/>
  </w:num>
  <w:num w:numId="26">
    <w:abstractNumId w:val="19"/>
  </w:num>
  <w:num w:numId="27">
    <w:abstractNumId w:val="23"/>
  </w:num>
  <w:num w:numId="28">
    <w:abstractNumId w:val="18"/>
  </w:num>
  <w:num w:numId="29">
    <w:abstractNumId w:val="22"/>
  </w:num>
  <w:num w:numId="30">
    <w:abstractNumId w:val="11"/>
  </w:num>
  <w:num w:numId="31">
    <w:abstractNumId w:val="26"/>
  </w:num>
  <w:num w:numId="32">
    <w:abstractNumId w:val="30"/>
  </w:num>
  <w:num w:numId="3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anmaakDatum" w:val="12-10-2010"/>
    <w:docVar w:name="_AanmaakGebruiker" w:val="100880"/>
    <w:docVar w:name="_KlantCode" w:val="TenneT"/>
    <w:docVar w:name="_LicCode" w:val="TenneT"/>
    <w:docVar w:name="_Versie" w:val="2010.2.2"/>
    <w:docVar w:name="Aanhef" w:val="Geachte heer, mevrouw"/>
    <w:docVar w:name="AfdelingID" w:val="0"/>
    <w:docVar w:name="Bedrijf" w:val="TenneT TSO B.V."/>
    <w:docVar w:name="BedrijfID" w:val="1"/>
    <w:docVar w:name="BijlageCC" w:val="0"/>
    <w:docVar w:name="Contactpersoon" w:val="Hof Gitte van 't"/>
    <w:docVar w:name="ContactpersoonID" w:val="1044"/>
    <w:docVar w:name="ContactpersoonVoluit" w:val="Gitte van 't Hof"/>
    <w:docVar w:name="Datum" w:val="12-10-2010"/>
    <w:docVar w:name="DocPubliceerStatus" w:val="0"/>
    <w:docVar w:name="Doorkiesnummer" w:val="026 373 11 49"/>
    <w:docVar w:name="Email" w:val="Gitte.vant.Hof@tennet.eu"/>
    <w:docVar w:name="GebrDRContactID" w:val="2"/>
    <w:docVar w:name="MergeLayout" w:val="RelatieBeheer"/>
    <w:docVar w:name="MergeStatus" w:val="0"/>
    <w:docVar w:name="Sjabloon" w:val="Leeg sjabloon"/>
    <w:docVar w:name="SjabloonID" w:val="6"/>
    <w:docVar w:name="SjabloonNaam" w:val="Vertrag"/>
    <w:docVar w:name="SjabloonType" w:val="LEEG"/>
    <w:docVar w:name="Taal" w:val="NL"/>
    <w:docVar w:name="VestigingID" w:val="0"/>
    <w:docVar w:name="VoorAkkoordNaam_Status" w:val="0"/>
    <w:docVar w:name="Wijzig" w:val="1"/>
  </w:docVars>
  <w:rsids>
    <w:rsidRoot w:val="00392DCB"/>
    <w:rsid w:val="00022B0C"/>
    <w:rsid w:val="000305BC"/>
    <w:rsid w:val="00030FCA"/>
    <w:rsid w:val="00031749"/>
    <w:rsid w:val="000364F2"/>
    <w:rsid w:val="000369EA"/>
    <w:rsid w:val="0005438B"/>
    <w:rsid w:val="00056969"/>
    <w:rsid w:val="000A1E50"/>
    <w:rsid w:val="000A7D19"/>
    <w:rsid w:val="000C2564"/>
    <w:rsid w:val="000E1786"/>
    <w:rsid w:val="000E3F77"/>
    <w:rsid w:val="000F646B"/>
    <w:rsid w:val="00116A47"/>
    <w:rsid w:val="001172F0"/>
    <w:rsid w:val="00124F18"/>
    <w:rsid w:val="001261A6"/>
    <w:rsid w:val="0013038E"/>
    <w:rsid w:val="00130E32"/>
    <w:rsid w:val="00132F65"/>
    <w:rsid w:val="0013459D"/>
    <w:rsid w:val="00167E76"/>
    <w:rsid w:val="001800A6"/>
    <w:rsid w:val="00187EE1"/>
    <w:rsid w:val="001954E7"/>
    <w:rsid w:val="001B73C8"/>
    <w:rsid w:val="001D1B1F"/>
    <w:rsid w:val="001D40A7"/>
    <w:rsid w:val="001F0A5C"/>
    <w:rsid w:val="001F3B3B"/>
    <w:rsid w:val="00201BE5"/>
    <w:rsid w:val="00203739"/>
    <w:rsid w:val="0020738E"/>
    <w:rsid w:val="00225714"/>
    <w:rsid w:val="00237D84"/>
    <w:rsid w:val="00245145"/>
    <w:rsid w:val="002554A4"/>
    <w:rsid w:val="0026035B"/>
    <w:rsid w:val="00273484"/>
    <w:rsid w:val="00277178"/>
    <w:rsid w:val="00277F53"/>
    <w:rsid w:val="002843DC"/>
    <w:rsid w:val="0028581F"/>
    <w:rsid w:val="00291630"/>
    <w:rsid w:val="00292C5A"/>
    <w:rsid w:val="002A3252"/>
    <w:rsid w:val="002A3AC1"/>
    <w:rsid w:val="002A5044"/>
    <w:rsid w:val="002B2EEC"/>
    <w:rsid w:val="002B76A6"/>
    <w:rsid w:val="002C349D"/>
    <w:rsid w:val="002D1211"/>
    <w:rsid w:val="002D63EF"/>
    <w:rsid w:val="002D7C95"/>
    <w:rsid w:val="003122C4"/>
    <w:rsid w:val="00330F50"/>
    <w:rsid w:val="003353B6"/>
    <w:rsid w:val="003524AA"/>
    <w:rsid w:val="00391E38"/>
    <w:rsid w:val="00392DCB"/>
    <w:rsid w:val="003A2BF1"/>
    <w:rsid w:val="003D2BD5"/>
    <w:rsid w:val="003D7A71"/>
    <w:rsid w:val="003F4DA4"/>
    <w:rsid w:val="003F702E"/>
    <w:rsid w:val="004004EC"/>
    <w:rsid w:val="00417464"/>
    <w:rsid w:val="00432CC1"/>
    <w:rsid w:val="00441581"/>
    <w:rsid w:val="004744C3"/>
    <w:rsid w:val="004770CC"/>
    <w:rsid w:val="004802D4"/>
    <w:rsid w:val="00480B99"/>
    <w:rsid w:val="00484180"/>
    <w:rsid w:val="00486303"/>
    <w:rsid w:val="00496243"/>
    <w:rsid w:val="004B6122"/>
    <w:rsid w:val="004C1811"/>
    <w:rsid w:val="004C30FF"/>
    <w:rsid w:val="004C447D"/>
    <w:rsid w:val="004C64C4"/>
    <w:rsid w:val="004C6B85"/>
    <w:rsid w:val="004C7419"/>
    <w:rsid w:val="004C7BCF"/>
    <w:rsid w:val="004D144E"/>
    <w:rsid w:val="004E1AAF"/>
    <w:rsid w:val="004E2C5A"/>
    <w:rsid w:val="004E4375"/>
    <w:rsid w:val="004E4CC7"/>
    <w:rsid w:val="004E56D0"/>
    <w:rsid w:val="004F7B82"/>
    <w:rsid w:val="00507862"/>
    <w:rsid w:val="005121BF"/>
    <w:rsid w:val="00522D2E"/>
    <w:rsid w:val="00523FA9"/>
    <w:rsid w:val="00530C28"/>
    <w:rsid w:val="0053529C"/>
    <w:rsid w:val="005410BE"/>
    <w:rsid w:val="00552765"/>
    <w:rsid w:val="005608D7"/>
    <w:rsid w:val="0056232E"/>
    <w:rsid w:val="00574DE6"/>
    <w:rsid w:val="00575E5F"/>
    <w:rsid w:val="005A16ED"/>
    <w:rsid w:val="005A55E5"/>
    <w:rsid w:val="005C07DD"/>
    <w:rsid w:val="005D05A3"/>
    <w:rsid w:val="005D3B6B"/>
    <w:rsid w:val="005E66B4"/>
    <w:rsid w:val="005F6807"/>
    <w:rsid w:val="00623838"/>
    <w:rsid w:val="006307EA"/>
    <w:rsid w:val="006423E2"/>
    <w:rsid w:val="00644A04"/>
    <w:rsid w:val="00653A99"/>
    <w:rsid w:val="00683A67"/>
    <w:rsid w:val="00684AF5"/>
    <w:rsid w:val="006908A2"/>
    <w:rsid w:val="00695140"/>
    <w:rsid w:val="00697934"/>
    <w:rsid w:val="006A0008"/>
    <w:rsid w:val="006A0EAB"/>
    <w:rsid w:val="006B10A6"/>
    <w:rsid w:val="006B2CA1"/>
    <w:rsid w:val="006B3155"/>
    <w:rsid w:val="006C5231"/>
    <w:rsid w:val="006C7624"/>
    <w:rsid w:val="006E620D"/>
    <w:rsid w:val="006F0524"/>
    <w:rsid w:val="006F108B"/>
    <w:rsid w:val="006F3076"/>
    <w:rsid w:val="006F3766"/>
    <w:rsid w:val="00700070"/>
    <w:rsid w:val="00714537"/>
    <w:rsid w:val="007212ED"/>
    <w:rsid w:val="00737F4F"/>
    <w:rsid w:val="00770425"/>
    <w:rsid w:val="00782153"/>
    <w:rsid w:val="007831D7"/>
    <w:rsid w:val="00784ED3"/>
    <w:rsid w:val="00786DE2"/>
    <w:rsid w:val="007926BE"/>
    <w:rsid w:val="007B2087"/>
    <w:rsid w:val="007D036B"/>
    <w:rsid w:val="007E0E5F"/>
    <w:rsid w:val="007E157E"/>
    <w:rsid w:val="007E7351"/>
    <w:rsid w:val="007F0B45"/>
    <w:rsid w:val="00806D72"/>
    <w:rsid w:val="00811A4E"/>
    <w:rsid w:val="00823A31"/>
    <w:rsid w:val="0082461B"/>
    <w:rsid w:val="00827520"/>
    <w:rsid w:val="008378E5"/>
    <w:rsid w:val="00852B79"/>
    <w:rsid w:val="00872E18"/>
    <w:rsid w:val="008767E1"/>
    <w:rsid w:val="00884EC3"/>
    <w:rsid w:val="008854FE"/>
    <w:rsid w:val="0088618B"/>
    <w:rsid w:val="008979EE"/>
    <w:rsid w:val="008A135B"/>
    <w:rsid w:val="008A2021"/>
    <w:rsid w:val="008B3BC9"/>
    <w:rsid w:val="008B4D12"/>
    <w:rsid w:val="008B5F03"/>
    <w:rsid w:val="008B6564"/>
    <w:rsid w:val="008F7C8C"/>
    <w:rsid w:val="00901843"/>
    <w:rsid w:val="009113E5"/>
    <w:rsid w:val="009278D1"/>
    <w:rsid w:val="00934A8B"/>
    <w:rsid w:val="00934D5B"/>
    <w:rsid w:val="00934F1D"/>
    <w:rsid w:val="00944655"/>
    <w:rsid w:val="009719EB"/>
    <w:rsid w:val="009767A7"/>
    <w:rsid w:val="00994E2A"/>
    <w:rsid w:val="009A2AF6"/>
    <w:rsid w:val="009B55E6"/>
    <w:rsid w:val="009B5821"/>
    <w:rsid w:val="009C3AF8"/>
    <w:rsid w:val="009D1A9C"/>
    <w:rsid w:val="009D51AC"/>
    <w:rsid w:val="009D724B"/>
    <w:rsid w:val="009E605E"/>
    <w:rsid w:val="009F4B5F"/>
    <w:rsid w:val="009F4C11"/>
    <w:rsid w:val="00A10969"/>
    <w:rsid w:val="00A11AD2"/>
    <w:rsid w:val="00A22ADC"/>
    <w:rsid w:val="00A577C5"/>
    <w:rsid w:val="00A73427"/>
    <w:rsid w:val="00A8511B"/>
    <w:rsid w:val="00A9060F"/>
    <w:rsid w:val="00A9798F"/>
    <w:rsid w:val="00AA00D0"/>
    <w:rsid w:val="00AB2645"/>
    <w:rsid w:val="00AB39AA"/>
    <w:rsid w:val="00AB68AD"/>
    <w:rsid w:val="00AC425D"/>
    <w:rsid w:val="00AD12E1"/>
    <w:rsid w:val="00AD447D"/>
    <w:rsid w:val="00AD5AF5"/>
    <w:rsid w:val="00AE6863"/>
    <w:rsid w:val="00AF0DF9"/>
    <w:rsid w:val="00AF2B21"/>
    <w:rsid w:val="00AF3CDD"/>
    <w:rsid w:val="00B039F7"/>
    <w:rsid w:val="00B35CC4"/>
    <w:rsid w:val="00B37340"/>
    <w:rsid w:val="00B67179"/>
    <w:rsid w:val="00B718E4"/>
    <w:rsid w:val="00B92D03"/>
    <w:rsid w:val="00B93664"/>
    <w:rsid w:val="00BA3232"/>
    <w:rsid w:val="00BA7EB8"/>
    <w:rsid w:val="00BA7F83"/>
    <w:rsid w:val="00BB0EF4"/>
    <w:rsid w:val="00BB1085"/>
    <w:rsid w:val="00BD06BA"/>
    <w:rsid w:val="00BD7F2F"/>
    <w:rsid w:val="00BE5F26"/>
    <w:rsid w:val="00BF4C87"/>
    <w:rsid w:val="00C15B2A"/>
    <w:rsid w:val="00C165B4"/>
    <w:rsid w:val="00C16B6D"/>
    <w:rsid w:val="00C305A8"/>
    <w:rsid w:val="00C51F68"/>
    <w:rsid w:val="00C61FF4"/>
    <w:rsid w:val="00C77F63"/>
    <w:rsid w:val="00C93FE4"/>
    <w:rsid w:val="00CC0858"/>
    <w:rsid w:val="00CC0A85"/>
    <w:rsid w:val="00CC3A86"/>
    <w:rsid w:val="00CE5761"/>
    <w:rsid w:val="00CE57EC"/>
    <w:rsid w:val="00D0096F"/>
    <w:rsid w:val="00D13257"/>
    <w:rsid w:val="00D234BB"/>
    <w:rsid w:val="00D33582"/>
    <w:rsid w:val="00D527B3"/>
    <w:rsid w:val="00D57344"/>
    <w:rsid w:val="00D64223"/>
    <w:rsid w:val="00D7761D"/>
    <w:rsid w:val="00D8421B"/>
    <w:rsid w:val="00D852CB"/>
    <w:rsid w:val="00D85D1B"/>
    <w:rsid w:val="00DA7AE3"/>
    <w:rsid w:val="00DB63BC"/>
    <w:rsid w:val="00DC0B52"/>
    <w:rsid w:val="00DC6B9E"/>
    <w:rsid w:val="00DD3328"/>
    <w:rsid w:val="00E012C0"/>
    <w:rsid w:val="00E01C6F"/>
    <w:rsid w:val="00E260F8"/>
    <w:rsid w:val="00E26E64"/>
    <w:rsid w:val="00E42EA0"/>
    <w:rsid w:val="00E4545A"/>
    <w:rsid w:val="00E51854"/>
    <w:rsid w:val="00E66589"/>
    <w:rsid w:val="00E843A1"/>
    <w:rsid w:val="00E91BAF"/>
    <w:rsid w:val="00E95D16"/>
    <w:rsid w:val="00E96B32"/>
    <w:rsid w:val="00EA1235"/>
    <w:rsid w:val="00EA1AD9"/>
    <w:rsid w:val="00EC542F"/>
    <w:rsid w:val="00F51644"/>
    <w:rsid w:val="00F6513D"/>
    <w:rsid w:val="00F8022D"/>
    <w:rsid w:val="00F81882"/>
    <w:rsid w:val="00F951C9"/>
    <w:rsid w:val="00FA3805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5A79BE"/>
  <w15:docId w15:val="{DB92C6FB-DED6-4A4A-BB47-71863751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2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semiHidden="1" w:uiPriority="0" w:unhideWhenUsed="1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B55E6"/>
    <w:pPr>
      <w:widowControl w:val="0"/>
      <w:adjustRightInd w:val="0"/>
      <w:spacing w:line="300" w:lineRule="exact"/>
    </w:pPr>
    <w:rPr>
      <w:lang w:eastAsia="nl-NL"/>
    </w:rPr>
  </w:style>
  <w:style w:type="paragraph" w:styleId="berschrift1">
    <w:name w:val="heading 1"/>
    <w:basedOn w:val="Standard"/>
    <w:next w:val="Standard"/>
    <w:uiPriority w:val="1"/>
    <w:qFormat/>
    <w:rsid w:val="009B55E6"/>
    <w:pPr>
      <w:keepNext/>
      <w:numPr>
        <w:numId w:val="12"/>
      </w:numPr>
      <w:contextualSpacing/>
      <w:outlineLvl w:val="0"/>
    </w:pPr>
    <w:rPr>
      <w:b/>
      <w:sz w:val="26"/>
    </w:rPr>
  </w:style>
  <w:style w:type="paragraph" w:styleId="berschrift2">
    <w:name w:val="heading 2"/>
    <w:basedOn w:val="berschrift1"/>
    <w:next w:val="Standard"/>
    <w:uiPriority w:val="1"/>
    <w:qFormat/>
    <w:rsid w:val="009B55E6"/>
    <w:pPr>
      <w:numPr>
        <w:ilvl w:val="1"/>
      </w:numPr>
      <w:adjustRightInd/>
      <w:outlineLvl w:val="1"/>
    </w:pPr>
    <w:rPr>
      <w:b w:val="0"/>
    </w:rPr>
  </w:style>
  <w:style w:type="paragraph" w:styleId="berschrift3">
    <w:name w:val="heading 3"/>
    <w:basedOn w:val="berschrift2"/>
    <w:next w:val="Standard"/>
    <w:uiPriority w:val="1"/>
    <w:qFormat/>
    <w:rsid w:val="009B55E6"/>
    <w:pPr>
      <w:numPr>
        <w:ilvl w:val="0"/>
        <w:numId w:val="0"/>
      </w:numPr>
      <w:outlineLvl w:val="2"/>
    </w:pPr>
    <w:rPr>
      <w:b/>
      <w:sz w:val="22"/>
    </w:rPr>
  </w:style>
  <w:style w:type="paragraph" w:styleId="berschrift4">
    <w:name w:val="heading 4"/>
    <w:basedOn w:val="berschrift3"/>
    <w:next w:val="Standard"/>
    <w:uiPriority w:val="1"/>
    <w:qFormat/>
    <w:rsid w:val="009B55E6"/>
    <w:pPr>
      <w:contextualSpacing w:val="0"/>
      <w:outlineLvl w:val="3"/>
    </w:pPr>
    <w:rPr>
      <w:b w:val="0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uisstijl-Retouradres">
    <w:name w:val="Huisstijl-Retouradres"/>
    <w:basedOn w:val="Absatz-Standardschriftart"/>
    <w:uiPriority w:val="2"/>
    <w:semiHidden/>
    <w:rsid w:val="003353B6"/>
    <w:rPr>
      <w:rFonts w:ascii="Arial" w:hAnsi="Arial"/>
      <w:sz w:val="14"/>
    </w:rPr>
  </w:style>
  <w:style w:type="character" w:customStyle="1" w:styleId="Huisstijl-Gegeven">
    <w:name w:val="Huisstijl-Gegeven"/>
    <w:basedOn w:val="Absatz-Standardschriftart"/>
    <w:uiPriority w:val="2"/>
    <w:semiHidden/>
    <w:rsid w:val="008A135B"/>
    <w:rPr>
      <w:rFonts w:ascii="Arial" w:hAnsi="Arial"/>
      <w:sz w:val="17"/>
    </w:rPr>
  </w:style>
  <w:style w:type="character" w:customStyle="1" w:styleId="Huisstijl-Naw">
    <w:name w:val="Huisstijl-Naw"/>
    <w:basedOn w:val="Absatz-Standardschriftart"/>
    <w:uiPriority w:val="2"/>
    <w:semiHidden/>
    <w:rsid w:val="00806D72"/>
    <w:rPr>
      <w:rFonts w:ascii="Arial" w:hAnsi="Arial"/>
      <w:sz w:val="17"/>
    </w:rPr>
  </w:style>
  <w:style w:type="paragraph" w:customStyle="1" w:styleId="Kop2zondernummer">
    <w:name w:val="Kop 2 zonder nummer"/>
    <w:basedOn w:val="berschrift2"/>
    <w:semiHidden/>
    <w:rsid w:val="00E012C0"/>
    <w:pPr>
      <w:numPr>
        <w:ilvl w:val="0"/>
        <w:numId w:val="0"/>
      </w:numPr>
    </w:pPr>
  </w:style>
  <w:style w:type="paragraph" w:customStyle="1" w:styleId="Huisstijl-Sjabloonnaam">
    <w:name w:val="Huisstijl-Sjabloonnaam"/>
    <w:basedOn w:val="Standard"/>
    <w:next w:val="Standard"/>
    <w:uiPriority w:val="2"/>
    <w:semiHidden/>
    <w:rsid w:val="00944655"/>
    <w:pPr>
      <w:spacing w:line="280" w:lineRule="atLeast"/>
      <w:ind w:left="1474" w:hanging="1474"/>
    </w:pPr>
    <w:rPr>
      <w:caps/>
      <w:noProof/>
      <w:sz w:val="32"/>
      <w:szCs w:val="32"/>
    </w:rPr>
  </w:style>
  <w:style w:type="character" w:customStyle="1" w:styleId="Huisstijl-Kopje">
    <w:name w:val="Huisstijl-Kopje"/>
    <w:basedOn w:val="Absatz-Standardschriftart"/>
    <w:uiPriority w:val="2"/>
    <w:semiHidden/>
    <w:rsid w:val="003353B6"/>
    <w:rPr>
      <w:rFonts w:ascii="Arial" w:hAnsi="Arial"/>
      <w:b/>
      <w:caps/>
      <w:noProof/>
      <w:sz w:val="12"/>
    </w:rPr>
  </w:style>
  <w:style w:type="paragraph" w:styleId="Kopfzeile">
    <w:name w:val="header"/>
    <w:basedOn w:val="Standard"/>
    <w:semiHidden/>
    <w:rsid w:val="00E012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012C0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E012C0"/>
    <w:pPr>
      <w:keepNext/>
      <w:adjustRightInd/>
      <w:spacing w:before="240"/>
      <w:ind w:left="480" w:hanging="480"/>
    </w:pPr>
    <w:rPr>
      <w:b/>
      <w:caps/>
      <w:noProof/>
    </w:rPr>
  </w:style>
  <w:style w:type="paragraph" w:styleId="Verzeichnis2">
    <w:name w:val="toc 2"/>
    <w:basedOn w:val="Verzeichnis1"/>
    <w:next w:val="Standard"/>
    <w:semiHidden/>
    <w:rsid w:val="00E012C0"/>
    <w:pPr>
      <w:spacing w:before="0"/>
      <w:ind w:left="960"/>
    </w:pPr>
    <w:rPr>
      <w:b w:val="0"/>
      <w:caps w:val="0"/>
    </w:rPr>
  </w:style>
  <w:style w:type="paragraph" w:styleId="Verzeichnis3">
    <w:name w:val="toc 3"/>
    <w:basedOn w:val="Verzeichnis2"/>
    <w:next w:val="Standard"/>
    <w:semiHidden/>
    <w:rsid w:val="00E012C0"/>
    <w:pPr>
      <w:ind w:left="1440"/>
    </w:pPr>
    <w:rPr>
      <w:i/>
      <w:sz w:val="16"/>
    </w:rPr>
  </w:style>
  <w:style w:type="paragraph" w:customStyle="1" w:styleId="Kop1zondernummer">
    <w:name w:val="Kop 1 zonder nummer"/>
    <w:basedOn w:val="berschrift1"/>
    <w:next w:val="Standard"/>
    <w:semiHidden/>
    <w:rsid w:val="00E012C0"/>
    <w:pPr>
      <w:numPr>
        <w:numId w:val="0"/>
      </w:numPr>
    </w:pPr>
  </w:style>
  <w:style w:type="paragraph" w:customStyle="1" w:styleId="Kop3zondernummer">
    <w:name w:val="Kop 3 zonder nummer"/>
    <w:basedOn w:val="berschrift3"/>
    <w:next w:val="Standard"/>
    <w:semiHidden/>
    <w:rsid w:val="00E012C0"/>
  </w:style>
  <w:style w:type="character" w:customStyle="1" w:styleId="Huisstijl-Adres">
    <w:name w:val="Huisstijl-Adres"/>
    <w:basedOn w:val="Huisstijl-Gegeven"/>
    <w:uiPriority w:val="2"/>
    <w:semiHidden/>
    <w:rsid w:val="00BF4C87"/>
    <w:rPr>
      <w:rFonts w:ascii="Arial" w:hAnsi="Arial"/>
      <w:spacing w:val="0"/>
      <w:position w:val="0"/>
      <w:sz w:val="16"/>
    </w:rPr>
  </w:style>
  <w:style w:type="numbering" w:customStyle="1" w:styleId="Huisstijl-Nummering">
    <w:name w:val="Huisstijl-Nummering"/>
    <w:basedOn w:val="KeineListe"/>
    <w:semiHidden/>
    <w:rsid w:val="00BB0EF4"/>
    <w:pPr>
      <w:numPr>
        <w:numId w:val="4"/>
      </w:numPr>
    </w:pPr>
  </w:style>
  <w:style w:type="paragraph" w:styleId="Aufzhlungszeichen">
    <w:name w:val="List Bullet"/>
    <w:basedOn w:val="Standard"/>
    <w:uiPriority w:val="2"/>
    <w:semiHidden/>
    <w:rsid w:val="007F0B45"/>
    <w:pPr>
      <w:numPr>
        <w:numId w:val="22"/>
      </w:numPr>
      <w:tabs>
        <w:tab w:val="left" w:pos="284"/>
      </w:tabs>
      <w:ind w:left="284" w:hanging="284"/>
    </w:pPr>
  </w:style>
  <w:style w:type="paragraph" w:styleId="Aufzhlungszeichen2">
    <w:name w:val="List Bullet 2"/>
    <w:basedOn w:val="Standard"/>
    <w:semiHidden/>
    <w:rsid w:val="00E012C0"/>
    <w:pPr>
      <w:numPr>
        <w:numId w:val="2"/>
      </w:numPr>
      <w:tabs>
        <w:tab w:val="clear" w:pos="540"/>
        <w:tab w:val="left" w:pos="240"/>
      </w:tabs>
      <w:ind w:left="240" w:hanging="120"/>
    </w:pPr>
  </w:style>
  <w:style w:type="paragraph" w:styleId="Aufzhlungszeichen3">
    <w:name w:val="List Bullet 3"/>
    <w:basedOn w:val="Standard"/>
    <w:semiHidden/>
    <w:rsid w:val="00E012C0"/>
    <w:pPr>
      <w:numPr>
        <w:numId w:val="3"/>
      </w:numPr>
      <w:tabs>
        <w:tab w:val="clear" w:pos="720"/>
        <w:tab w:val="left" w:pos="360"/>
      </w:tabs>
      <w:ind w:left="360" w:hanging="120"/>
    </w:pPr>
  </w:style>
  <w:style w:type="character" w:customStyle="1" w:styleId="Huisstijl-AdresVet">
    <w:name w:val="Huisstijl-AdresVet"/>
    <w:basedOn w:val="Huisstijl-Gegeven"/>
    <w:uiPriority w:val="2"/>
    <w:semiHidden/>
    <w:rsid w:val="00BF4C87"/>
    <w:rPr>
      <w:rFonts w:ascii="Arial" w:hAnsi="Arial"/>
      <w:b/>
      <w:spacing w:val="0"/>
      <w:sz w:val="14"/>
    </w:rPr>
  </w:style>
  <w:style w:type="numbering" w:customStyle="1" w:styleId="Huisstijl-Opsomming">
    <w:name w:val="Huisstijl-Opsomming"/>
    <w:basedOn w:val="KeineListe"/>
    <w:semiHidden/>
    <w:rsid w:val="00D0096F"/>
    <w:pPr>
      <w:numPr>
        <w:numId w:val="7"/>
      </w:numPr>
    </w:pPr>
  </w:style>
  <w:style w:type="numbering" w:customStyle="1" w:styleId="Huisstijl-Letter">
    <w:name w:val="Huisstijl-Letter"/>
    <w:basedOn w:val="KeineListe"/>
    <w:semiHidden/>
    <w:rsid w:val="00884EC3"/>
    <w:pPr>
      <w:numPr>
        <w:numId w:val="5"/>
      </w:numPr>
    </w:pPr>
  </w:style>
  <w:style w:type="paragraph" w:customStyle="1" w:styleId="Huisstijl-Watermerk">
    <w:name w:val="Huisstijl-Watermerk"/>
    <w:basedOn w:val="Standard"/>
    <w:uiPriority w:val="2"/>
    <w:semiHidden/>
    <w:rsid w:val="007926BE"/>
    <w:pPr>
      <w:tabs>
        <w:tab w:val="center" w:pos="4786"/>
        <w:tab w:val="right" w:pos="10490"/>
      </w:tabs>
      <w:spacing w:before="840" w:line="240" w:lineRule="auto"/>
    </w:pPr>
    <w:rPr>
      <w:caps/>
      <w:color w:val="DDDDDD"/>
      <w:sz w:val="36"/>
    </w:rPr>
  </w:style>
  <w:style w:type="table" w:customStyle="1" w:styleId="Tabellengitternetz">
    <w:name w:val="Tabellengitternetz"/>
    <w:basedOn w:val="NormaleTabelle"/>
    <w:rsid w:val="00E42EA0"/>
    <w:pPr>
      <w:widowControl w:val="0"/>
      <w:adjustRightInd w:val="0"/>
      <w:spacing w:line="280" w:lineRule="exact"/>
    </w:pPr>
    <w:tblPr>
      <w:tblBorders>
        <w:top w:val="single" w:sz="8" w:space="0" w:color="auto"/>
        <w:bottom w:val="single" w:sz="8" w:space="0" w:color="auto"/>
        <w:insideH w:val="single" w:sz="2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character" w:customStyle="1" w:styleId="Huisstijl-Onderwerp">
    <w:name w:val="Huisstijl-Onderwerp"/>
    <w:basedOn w:val="Huisstijl-Kopje"/>
    <w:uiPriority w:val="2"/>
    <w:semiHidden/>
    <w:qFormat/>
    <w:rsid w:val="00441581"/>
    <w:rPr>
      <w:rFonts w:ascii="Arial" w:hAnsi="Arial"/>
      <w:b/>
      <w:caps/>
      <w:noProof/>
      <w:sz w:val="15"/>
    </w:rPr>
  </w:style>
  <w:style w:type="character" w:customStyle="1" w:styleId="Huisstijl-OnderwerpGegeven">
    <w:name w:val="Huisstijl-OnderwerpGegeven"/>
    <w:basedOn w:val="Huisstijl-Gegeven"/>
    <w:uiPriority w:val="2"/>
    <w:semiHidden/>
    <w:qFormat/>
    <w:rsid w:val="00441581"/>
    <w:rPr>
      <w:rFonts w:ascii="Arial" w:hAnsi="Arial"/>
      <w:sz w:val="20"/>
    </w:rPr>
  </w:style>
  <w:style w:type="paragraph" w:styleId="Aufzhlungszeichen4">
    <w:name w:val="List Bullet 4"/>
    <w:basedOn w:val="Standard"/>
    <w:semiHidden/>
    <w:rsid w:val="002554A4"/>
    <w:pPr>
      <w:numPr>
        <w:numId w:val="14"/>
      </w:numPr>
    </w:pPr>
  </w:style>
  <w:style w:type="paragraph" w:styleId="Listennummer">
    <w:name w:val="List Number"/>
    <w:basedOn w:val="Standard"/>
    <w:uiPriority w:val="2"/>
    <w:semiHidden/>
    <w:rsid w:val="002554A4"/>
    <w:pPr>
      <w:numPr>
        <w:numId w:val="13"/>
      </w:numPr>
    </w:pPr>
  </w:style>
  <w:style w:type="numbering" w:customStyle="1" w:styleId="OpmaakprofielGenummerdLinks63mmVerkeerd-om63mm">
    <w:name w:val="Opmaakprofiel Genummerd Links:  63 mm Verkeerd-om:  63 mm"/>
    <w:basedOn w:val="KeineListe"/>
    <w:semiHidden/>
    <w:rsid w:val="00030FCA"/>
    <w:pPr>
      <w:numPr>
        <w:numId w:val="26"/>
      </w:numPr>
    </w:pPr>
  </w:style>
  <w:style w:type="paragraph" w:styleId="Sprechblasentext">
    <w:name w:val="Balloon Text"/>
    <w:basedOn w:val="Standard"/>
    <w:link w:val="SprechblasentextZchn"/>
    <w:uiPriority w:val="2"/>
    <w:semiHidden/>
    <w:rsid w:val="00552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2"/>
    <w:semiHidden/>
    <w:rsid w:val="0055276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245145"/>
    <w:rPr>
      <w:color w:val="0000FF"/>
      <w:u w:val="single"/>
    </w:rPr>
  </w:style>
  <w:style w:type="paragraph" w:styleId="Listenabsatz">
    <w:name w:val="List Paragraph"/>
    <w:basedOn w:val="Standard"/>
    <w:uiPriority w:val="34"/>
    <w:semiHidden/>
    <w:qFormat/>
    <w:rsid w:val="00934A8B"/>
    <w:pPr>
      <w:ind w:left="720"/>
      <w:contextualSpacing/>
    </w:pPr>
  </w:style>
  <w:style w:type="paragraph" w:customStyle="1" w:styleId="Textblock">
    <w:name w:val="Textblock"/>
    <w:basedOn w:val="Standard"/>
    <w:qFormat/>
    <w:rsid w:val="00056969"/>
    <w:pPr>
      <w:widowControl/>
      <w:adjustRightInd/>
    </w:pPr>
    <w:rPr>
      <w:rFonts w:cs="Arial"/>
      <w:lang w:eastAsia="de-DE"/>
    </w:rPr>
  </w:style>
  <w:style w:type="character" w:styleId="Kommentarzeichen">
    <w:name w:val="annotation reference"/>
    <w:basedOn w:val="Absatz-Standardschriftart"/>
    <w:uiPriority w:val="2"/>
    <w:semiHidden/>
    <w:unhideWhenUsed/>
    <w:rsid w:val="00E96B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2"/>
    <w:semiHidden/>
    <w:unhideWhenUsed/>
    <w:rsid w:val="00E96B3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2"/>
    <w:semiHidden/>
    <w:rsid w:val="00E96B32"/>
    <w:rPr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2"/>
    <w:semiHidden/>
    <w:unhideWhenUsed/>
    <w:rsid w:val="00E96B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2"/>
    <w:semiHidden/>
    <w:rsid w:val="00E96B32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53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2575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2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3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82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25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1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76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11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2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emplatesbase\msoffice.2010\TenneT\TenneT_Anweisung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bdc926-ba2a-4e4a-b224-5385df38c35a">
      <Value>396</Value>
    </TaxCatchAll>
    <i8f31765552048fb8c761a79e79637ab xmlns="4abdc926-ba2a-4e4a-b224-5385df38c3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10.50.10 Ext. Stakeholder</TermName>
          <TermId xmlns="http://schemas.microsoft.com/office/infopath/2007/PartnerControls">a8f6ab80-3863-420a-8033-2515bbaef36b</TermId>
        </TermInfo>
      </Terms>
    </i8f31765552048fb8c761a79e79637ab>
    <a6bc352cdb5c4255b6a489df29d92456 xmlns="4abdc926-ba2a-4e4a-b224-5385df38c35a" xsi:nil="true"/>
    <_dlc_DocId xmlns="4abdc926-ba2a-4e4a-b224-5385df38c35a">A042-362964536-1516</_dlc_DocId>
    <_dlc_DocIdUrl xmlns="4abdc926-ba2a-4e4a-b224-5385df38c35a">
      <Url>https://netzausbau.tennet.eu/projects/A042/_layouts/15/DocIdRedir.aspx?ID=A042-362964536-1516</Url>
      <Description>A042-362964536-1516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1EB72FF3DD644B14E98F2D0ED8B50" ma:contentTypeVersion="87" ma:contentTypeDescription="Ein neues Dokument erstellen." ma:contentTypeScope="" ma:versionID="ec775aa1a69e54cd47017be4020b2980">
  <xsd:schema xmlns:xsd="http://www.w3.org/2001/XMLSchema" xmlns:xs="http://www.w3.org/2001/XMLSchema" xmlns:p="http://schemas.microsoft.com/office/2006/metadata/properties" xmlns:ns2="4abdc926-ba2a-4e4a-b224-5385df38c35a" targetNamespace="http://schemas.microsoft.com/office/2006/metadata/properties" ma:root="true" ma:fieldsID="1fee18c3834b59566953fce39d091bda" ns2:_="">
    <xsd:import namespace="4abdc926-ba2a-4e4a-b224-5385df38c35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PersistId" minOccurs="0"/>
                <xsd:element ref="ns2:i8f31765552048fb8c761a79e79637ab" minOccurs="0"/>
                <xsd:element ref="ns2:_dlc_DocId" minOccurs="0"/>
                <xsd:element ref="ns2:TaxCatchAll" minOccurs="0"/>
                <xsd:element ref="ns2:a6bc352cdb5c4255b6a489df29d9245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dc926-ba2a-4e4a-b224-5385df38c35a" elementFormDefault="qualified">
    <xsd:import namespace="http://schemas.microsoft.com/office/2006/documentManagement/types"/>
    <xsd:import namespace="http://schemas.microsoft.com/office/infopath/2007/PartnerControls"/>
    <xsd:element name="_dlc_DocIdUrl" ma:index="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8f31765552048fb8c761a79e79637ab" ma:index="10" ma:taxonomy="true" ma:internalName="i8f31765552048fb8c761a79e79637ab" ma:taxonomyFieldName="A042_x0020_Projektspezifische_x0020_WBS_x0020_2_x002e_2_x0020_TS" ma:displayName="A042 Projektspezifische WBS 2.2 TS" ma:indexed="true" ma:readOnly="false" ma:default="" ma:fieldId="{28f31765-5520-48fb-8c76-1a79e79637ab}" ma:sspId="2ebc0fa7-51cb-409c-afce-2bff45e9adf0" ma:termSetId="dc7165bd-edd5-47e2-a2ba-49b963fa2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1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TaxCatchAll" ma:index="12" nillable="true" ma:displayName="Taxonomy Catch All Column" ma:hidden="true" ma:list="{ab3a0b86-04f1-497d-96c9-62b2894a7cd4}" ma:internalName="TaxCatchAll" ma:showField="CatchAllData" ma:web="4abdc926-ba2a-4e4a-b224-5385df38c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6bc352cdb5c4255b6a489df29d92456" ma:index="14" nillable="true" ma:displayName="Kategorien_Stellungnahmen TS_0" ma:hidden="true" ma:internalName="a6bc352cdb5c4255b6a489df29d92456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1" ma:displayName="Nachname_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5F0F-136D-40EF-B55F-3A182EBFEEC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4abdc926-ba2a-4e4a-b224-5385df38c35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237198-4C5D-42E4-8129-BD685CC87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F77B1-1830-4D64-9DA8-8455FC49CC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F79176-DEBC-4CC4-A595-5531F9E91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dc926-ba2a-4e4a-b224-5385df38c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E59D40-5082-4196-A914-5D78EC32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TenneT_Anweisung_de</Template>
  <TotalTime>0</TotalTime>
  <Pages>3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TenneT Anweisung</vt:lpstr>
    </vt:vector>
  </TitlesOfParts>
  <Company>TenneT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TenneT Anweisung</dc:title>
  <dc:creator>Haffke, Ina-Isabelle</dc:creator>
  <cp:lastModifiedBy>David Renke</cp:lastModifiedBy>
  <cp:revision>2</cp:revision>
  <cp:lastPrinted>2010-10-14T12:34:00Z</cp:lastPrinted>
  <dcterms:created xsi:type="dcterms:W3CDTF">2019-05-08T09:27:00Z</dcterms:created>
  <dcterms:modified xsi:type="dcterms:W3CDTF">2019-05-08T09:27:00Z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anmaakDatum">
    <vt:filetime>2010-06-08T22:00:00Z</vt:filetime>
  </property>
  <property fmtid="{D5CDD505-2E9C-101B-9397-08002B2CF9AE}" pid="3" name="_AanmaakGebruiker">
    <vt:lpwstr>tk</vt:lpwstr>
  </property>
  <property fmtid="{D5CDD505-2E9C-101B-9397-08002B2CF9AE}" pid="4" name="_KlantCode">
    <vt:lpwstr>TenneT</vt:lpwstr>
  </property>
  <property fmtid="{D5CDD505-2E9C-101B-9397-08002B2CF9AE}" pid="5" name="_LicCode">
    <vt:lpwstr>TenneT</vt:lpwstr>
  </property>
  <property fmtid="{D5CDD505-2E9C-101B-9397-08002B2CF9AE}" pid="6" name="_Versie">
    <vt:lpwstr>2010.1.3</vt:lpwstr>
  </property>
  <property fmtid="{D5CDD505-2E9C-101B-9397-08002B2CF9AE}" pid="7" name="Aan">
    <vt:lpwstr>Lorem Ipsum</vt:lpwstr>
  </property>
  <property fmtid="{D5CDD505-2E9C-101B-9397-08002B2CF9AE}" pid="8" name="AanAfdeling">
    <vt:lpwstr>Administratie</vt:lpwstr>
  </property>
  <property fmtid="{D5CDD505-2E9C-101B-9397-08002B2CF9AE}" pid="9" name="Aanhef">
    <vt:lpwstr>Geachte heer/mevrouw</vt:lpwstr>
  </property>
  <property fmtid="{D5CDD505-2E9C-101B-9397-08002B2CF9AE}" pid="10" name="AantalPag">
    <vt:lpwstr>3</vt:lpwstr>
  </property>
  <property fmtid="{D5CDD505-2E9C-101B-9397-08002B2CF9AE}" pid="11" name="Afdeling">
    <vt:lpwstr>Huisstijlmanagement</vt:lpwstr>
  </property>
  <property fmtid="{D5CDD505-2E9C-101B-9397-08002B2CF9AE}" pid="12" name="AfdelingID">
    <vt:lpwstr>28</vt:lpwstr>
  </property>
  <property fmtid="{D5CDD505-2E9C-101B-9397-08002B2CF9AE}" pid="13" name="AfdelingOmschr">
    <vt:lpwstr>Huisstijlmanagement</vt:lpwstr>
  </property>
  <property fmtid="{D5CDD505-2E9C-101B-9397-08002B2CF9AE}" pid="14" name="Bedrijf">
    <vt:lpwstr>TenneT Holding</vt:lpwstr>
  </property>
  <property fmtid="{D5CDD505-2E9C-101B-9397-08002B2CF9AE}" pid="15" name="BedrijfID">
    <vt:lpwstr>684</vt:lpwstr>
  </property>
  <property fmtid="{D5CDD505-2E9C-101B-9397-08002B2CF9AE}" pid="16" name="BijlageCC">
    <vt:lpwstr>0</vt:lpwstr>
  </property>
  <property fmtid="{D5CDD505-2E9C-101B-9397-08002B2CF9AE}" pid="17" name="Contactpersoon">
    <vt:lpwstr>Koot</vt:lpwstr>
  </property>
  <property fmtid="{D5CDD505-2E9C-101B-9397-08002B2CF9AE}" pid="18" name="ContactpersoonID">
    <vt:lpwstr>394</vt:lpwstr>
  </property>
  <property fmtid="{D5CDD505-2E9C-101B-9397-08002B2CF9AE}" pid="19" name="ContactpersoonVoluit">
    <vt:lpwstr>Tilly Koot</vt:lpwstr>
  </property>
  <property fmtid="{D5CDD505-2E9C-101B-9397-08002B2CF9AE}" pid="20" name="Datum">
    <vt:filetime>2010-06-08T22:00:00Z</vt:filetime>
  </property>
  <property fmtid="{D5CDD505-2E9C-101B-9397-08002B2CF9AE}" pid="21" name="DocPubliceerStatus">
    <vt:lpwstr>0</vt:lpwstr>
  </property>
  <property fmtid="{D5CDD505-2E9C-101B-9397-08002B2CF9AE}" pid="22" name="Doorkiesfaxnummer">
    <vt:lpwstr>0348 46 01 35</vt:lpwstr>
  </property>
  <property fmtid="{D5CDD505-2E9C-101B-9397-08002B2CF9AE}" pid="23" name="Doorkiesnummer">
    <vt:lpwstr>0348 46 00 35</vt:lpwstr>
  </property>
  <property fmtid="{D5CDD505-2E9C-101B-9397-08002B2CF9AE}" pid="24" name="Email">
    <vt:lpwstr>t.koot@idbgroep.nl</vt:lpwstr>
  </property>
  <property fmtid="{D5CDD505-2E9C-101B-9397-08002B2CF9AE}" pid="25" name="Faxnummer">
    <vt:lpwstr>026 373 10</vt:lpwstr>
  </property>
  <property fmtid="{D5CDD505-2E9C-101B-9397-08002B2CF9AE}" pid="26" name="GebrDRContactID">
    <vt:lpwstr>4</vt:lpwstr>
  </property>
  <property fmtid="{D5CDD505-2E9C-101B-9397-08002B2CF9AE}" pid="27" name="MergeLayout">
    <vt:lpwstr>RelatieBeheer</vt:lpwstr>
  </property>
  <property fmtid="{D5CDD505-2E9C-101B-9397-08002B2CF9AE}" pid="28" name="MergeStatus">
    <vt:lpwstr>0</vt:lpwstr>
  </property>
  <property fmtid="{D5CDD505-2E9C-101B-9397-08002B2CF9AE}" pid="29" name="Ondertekenaar">
    <vt:lpwstr>Hobbelen M</vt:lpwstr>
  </property>
  <property fmtid="{D5CDD505-2E9C-101B-9397-08002B2CF9AE}" pid="30" name="OndertekenaarVoluit">
    <vt:lpwstr>Hobbelen M</vt:lpwstr>
  </property>
  <property fmtid="{D5CDD505-2E9C-101B-9397-08002B2CF9AE}" pid="31" name="Onderwerp">
    <vt:lpwstr>Offerte lorum ipsum dolor visitas con ectaleres dola cel con vigeratus</vt:lpwstr>
  </property>
  <property fmtid="{D5CDD505-2E9C-101B-9397-08002B2CF9AE}" pid="32" name="Referentie">
    <vt:lpwstr>123.456.789</vt:lpwstr>
  </property>
  <property fmtid="{D5CDD505-2E9C-101B-9397-08002B2CF9AE}" pid="33" name="Sjabloon">
    <vt:lpwstr>Fax</vt:lpwstr>
  </property>
  <property fmtid="{D5CDD505-2E9C-101B-9397-08002B2CF9AE}" pid="34" name="SjabloonID">
    <vt:lpwstr>365</vt:lpwstr>
  </property>
  <property fmtid="{D5CDD505-2E9C-101B-9397-08002B2CF9AE}" pid="35" name="SjabloonType">
    <vt:lpwstr>FAX</vt:lpwstr>
  </property>
  <property fmtid="{D5CDD505-2E9C-101B-9397-08002B2CF9AE}" pid="36" name="Slotzin">
    <vt:lpwstr>Hoogachtend,</vt:lpwstr>
  </property>
  <property fmtid="{D5CDD505-2E9C-101B-9397-08002B2CF9AE}" pid="37" name="Taal">
    <vt:lpwstr>NL</vt:lpwstr>
  </property>
  <property fmtid="{D5CDD505-2E9C-101B-9397-08002B2CF9AE}" pid="38" name="Tav">
    <vt:lpwstr>mr lurum</vt:lpwstr>
  </property>
  <property fmtid="{D5CDD505-2E9C-101B-9397-08002B2CF9AE}" pid="39" name="UwReferentie">
    <vt:lpwstr>RF 987.654.321</vt:lpwstr>
  </property>
  <property fmtid="{D5CDD505-2E9C-101B-9397-08002B2CF9AE}" pid="40" name="VestigingID">
    <vt:lpwstr>0</vt:lpwstr>
  </property>
  <property fmtid="{D5CDD505-2E9C-101B-9397-08002B2CF9AE}" pid="41" name="VoorAkkoordNaam_Status">
    <vt:lpwstr>0</vt:lpwstr>
  </property>
  <property fmtid="{D5CDD505-2E9C-101B-9397-08002B2CF9AE}" pid="42" name="Wijzig">
    <vt:lpwstr>1</vt:lpwstr>
  </property>
  <property fmtid="{D5CDD505-2E9C-101B-9397-08002B2CF9AE}" pid="43" name="ContentTypeId">
    <vt:lpwstr>0x0101006571EB72FF3DD644B14E98F2D0ED8B50</vt:lpwstr>
  </property>
  <property fmtid="{D5CDD505-2E9C-101B-9397-08002B2CF9AE}" pid="44" name="_dlc_DocIdItemGuid">
    <vt:lpwstr>563b376c-4e46-49b1-bd4d-f402b681229a</vt:lpwstr>
  </property>
  <property fmtid="{D5CDD505-2E9C-101B-9397-08002B2CF9AE}" pid="45" name="A042 Projektspezifische WBS 2.2 TS">
    <vt:lpwstr>396;#10.50.10 Ext. Stakeholder|a8f6ab80-3863-420a-8033-2515bbaef36b</vt:lpwstr>
  </property>
  <property fmtid="{D5CDD505-2E9C-101B-9397-08002B2CF9AE}" pid="46" name="Kategorien_Stellungnahmen TS">
    <vt:lpwstr/>
  </property>
</Properties>
</file>