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E35610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E35610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450DD7" w:rsidRDefault="00E35610" w:rsidP="00904131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Angaben zur Speicherung häuslicher Abwässer gemäß </w:t>
      </w:r>
    </w:p>
    <w:p w:rsidR="00617332" w:rsidRPr="00636C87" w:rsidRDefault="00E35610" w:rsidP="00904131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Art. 41 Abs. 2 der Bayer. Bauordnung</w:t>
      </w: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450DD7" w:rsidRDefault="00E35610" w:rsidP="00450DD7">
      <w:pPr>
        <w:rPr>
          <w:rFonts w:cs="Arial"/>
          <w:bCs/>
        </w:rPr>
      </w:pPr>
      <w:r>
        <w:rPr>
          <w:rFonts w:cs="Arial"/>
          <w:bCs/>
        </w:rPr>
        <w:t>Landratsamt Rottal-Inn</w:t>
      </w:r>
    </w:p>
    <w:p w:rsidR="00450DD7" w:rsidRDefault="00E35610" w:rsidP="00450DD7">
      <w:pPr>
        <w:rPr>
          <w:rFonts w:cs="Arial"/>
          <w:bCs/>
        </w:rPr>
      </w:pPr>
      <w:r>
        <w:rPr>
          <w:rFonts w:cs="Arial"/>
          <w:bCs/>
        </w:rPr>
        <w:t>SG 42.3 Fachbereich Wasserrecht</w:t>
      </w:r>
    </w:p>
    <w:p w:rsidR="00450DD7" w:rsidRDefault="00E35610" w:rsidP="00450DD7">
      <w:pPr>
        <w:rPr>
          <w:rFonts w:cs="Arial"/>
          <w:bCs/>
        </w:rPr>
      </w:pPr>
      <w:r>
        <w:rPr>
          <w:rFonts w:cs="Arial"/>
          <w:bCs/>
        </w:rPr>
        <w:t>Ringstr. 4 – 7</w:t>
      </w:r>
    </w:p>
    <w:p w:rsidR="00450DD7" w:rsidRPr="00450DD7" w:rsidRDefault="00E35610" w:rsidP="00450DD7">
      <w:pPr>
        <w:rPr>
          <w:rFonts w:cs="Arial"/>
          <w:bCs/>
        </w:rPr>
      </w:pPr>
      <w:r>
        <w:rPr>
          <w:rFonts w:cs="Arial"/>
          <w:bCs/>
        </w:rPr>
        <w:t>84347 Pfarrkirchen</w:t>
      </w:r>
    </w:p>
    <w:p w:rsidR="00450DD7" w:rsidRDefault="00450DD7" w:rsidP="00450DD7"/>
    <w:p w:rsidR="00961054" w:rsidRDefault="00961054" w:rsidP="00450DD7"/>
    <w:p w:rsidR="00450DD7" w:rsidRDefault="00E35610" w:rsidP="00450DD7">
      <w:r>
        <w:t>oder unterzeichnet per Scan /pdf-Datei an:</w:t>
      </w:r>
      <w:r>
        <w:br/>
      </w:r>
      <w:r w:rsidRPr="00961054">
        <w:rPr>
          <w:b/>
        </w:rPr>
        <w:t>abwasser@rottal-inn.de</w:t>
      </w:r>
    </w:p>
    <w:p w:rsidR="00450DD7" w:rsidRDefault="00450DD7" w:rsidP="00450DD7"/>
    <w:p w:rsidR="00961054" w:rsidRDefault="00961054" w:rsidP="00450DD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0"/>
        <w:gridCol w:w="12"/>
        <w:gridCol w:w="4818"/>
      </w:tblGrid>
      <w:tr w:rsidR="00EB4273" w:rsidTr="000E46DC">
        <w:trPr>
          <w:trHeight w:val="301"/>
        </w:trPr>
        <w:tc>
          <w:tcPr>
            <w:tcW w:w="9738" w:type="dxa"/>
            <w:gridSpan w:val="3"/>
            <w:shd w:val="clear" w:color="auto" w:fill="BFBFBF" w:themeFill="background1" w:themeFillShade="BF"/>
            <w:vAlign w:val="center"/>
          </w:tcPr>
          <w:p w:rsidR="006B464E" w:rsidRPr="00FA2CBF" w:rsidRDefault="00E35610" w:rsidP="00AA0DB1">
            <w:pPr>
              <w:rPr>
                <w:b/>
              </w:rPr>
            </w:pPr>
            <w:r w:rsidRPr="00AA4865">
              <w:rPr>
                <w:b/>
                <w:sz w:val="22"/>
              </w:rPr>
              <w:t>1. Angaben zum Antragsteller</w:t>
            </w:r>
          </w:p>
        </w:tc>
      </w:tr>
      <w:tr w:rsidR="00EB4273" w:rsidTr="000E46DC">
        <w:trPr>
          <w:trHeight w:val="405"/>
        </w:trPr>
        <w:tc>
          <w:tcPr>
            <w:tcW w:w="4856" w:type="dxa"/>
          </w:tcPr>
          <w:p w:rsidR="006B464E" w:rsidRPr="002D73DB" w:rsidRDefault="00E35610" w:rsidP="001A18B9">
            <w:pPr>
              <w:rPr>
                <w:sz w:val="22"/>
              </w:rPr>
            </w:pPr>
            <w:r w:rsidRPr="002D73DB">
              <w:rPr>
                <w:sz w:val="22"/>
              </w:rPr>
              <w:t>Name: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bookmarkStart w:id="0" w:name="_GoBack"/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bookmarkEnd w:id="0"/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82" w:type="dxa"/>
            <w:gridSpan w:val="2"/>
          </w:tcPr>
          <w:p w:rsidR="006B464E" w:rsidRPr="002D73DB" w:rsidRDefault="00E35610" w:rsidP="001A18B9">
            <w:pPr>
              <w:rPr>
                <w:sz w:val="22"/>
              </w:rPr>
            </w:pPr>
            <w:r w:rsidRPr="002D73DB">
              <w:rPr>
                <w:sz w:val="22"/>
              </w:rPr>
              <w:t>Vorname: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0E46DC">
        <w:trPr>
          <w:trHeight w:val="513"/>
        </w:trPr>
        <w:tc>
          <w:tcPr>
            <w:tcW w:w="4856" w:type="dxa"/>
          </w:tcPr>
          <w:p w:rsidR="006B464E" w:rsidRPr="002D73DB" w:rsidRDefault="00E35610" w:rsidP="006B464E">
            <w:pPr>
              <w:rPr>
                <w:sz w:val="22"/>
              </w:rPr>
            </w:pPr>
            <w:r w:rsidRPr="002D73DB">
              <w:rPr>
                <w:sz w:val="22"/>
              </w:rPr>
              <w:t>Wohnort: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82" w:type="dxa"/>
            <w:gridSpan w:val="2"/>
          </w:tcPr>
          <w:p w:rsidR="006B464E" w:rsidRPr="002D73DB" w:rsidRDefault="00E35610" w:rsidP="001A18B9">
            <w:pPr>
              <w:rPr>
                <w:sz w:val="22"/>
              </w:rPr>
            </w:pPr>
            <w:r w:rsidRPr="002D73DB">
              <w:rPr>
                <w:sz w:val="22"/>
              </w:rPr>
              <w:t>Straße: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0E46DC">
        <w:trPr>
          <w:trHeight w:val="437"/>
        </w:trPr>
        <w:tc>
          <w:tcPr>
            <w:tcW w:w="4856" w:type="dxa"/>
          </w:tcPr>
          <w:p w:rsidR="006B464E" w:rsidRPr="002D73DB" w:rsidRDefault="00E35610" w:rsidP="001A18B9">
            <w:pPr>
              <w:rPr>
                <w:sz w:val="22"/>
              </w:rPr>
            </w:pPr>
            <w:r w:rsidRPr="002D73DB">
              <w:rPr>
                <w:sz w:val="22"/>
              </w:rPr>
              <w:t>Telefon: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82" w:type="dxa"/>
            <w:gridSpan w:val="2"/>
          </w:tcPr>
          <w:p w:rsidR="006B464E" w:rsidRPr="002D73DB" w:rsidRDefault="00E35610" w:rsidP="006B464E">
            <w:pPr>
              <w:rPr>
                <w:sz w:val="22"/>
              </w:rPr>
            </w:pPr>
            <w:r w:rsidRPr="002D73DB">
              <w:rPr>
                <w:sz w:val="22"/>
              </w:rPr>
              <w:t>Fax: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0E46DC">
        <w:trPr>
          <w:trHeight w:val="415"/>
        </w:trPr>
        <w:tc>
          <w:tcPr>
            <w:tcW w:w="9738" w:type="dxa"/>
            <w:gridSpan w:val="3"/>
          </w:tcPr>
          <w:p w:rsidR="006B464E" w:rsidRPr="002D73DB" w:rsidRDefault="00E35610" w:rsidP="00A91C8F">
            <w:pPr>
              <w:rPr>
                <w:sz w:val="22"/>
              </w:rPr>
            </w:pPr>
            <w:r w:rsidRPr="002D73DB">
              <w:rPr>
                <w:sz w:val="22"/>
              </w:rPr>
              <w:t>E</w:t>
            </w:r>
            <w:r w:rsidR="00A91C8F" w:rsidRPr="002D73DB">
              <w:rPr>
                <w:sz w:val="22"/>
              </w:rPr>
              <w:t>-M</w:t>
            </w:r>
            <w:r w:rsidRPr="002D73DB">
              <w:rPr>
                <w:sz w:val="22"/>
              </w:rPr>
              <w:t>ail:</w:t>
            </w:r>
            <w:r w:rsidR="005A4967"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0E46DC">
        <w:trPr>
          <w:trHeight w:val="299"/>
        </w:trPr>
        <w:tc>
          <w:tcPr>
            <w:tcW w:w="9738" w:type="dxa"/>
            <w:gridSpan w:val="3"/>
            <w:shd w:val="clear" w:color="auto" w:fill="BFBFBF" w:themeFill="background1" w:themeFillShade="BF"/>
            <w:vAlign w:val="center"/>
          </w:tcPr>
          <w:p w:rsidR="002C6BAF" w:rsidRPr="00FA2CBF" w:rsidRDefault="00E35610" w:rsidP="00090350">
            <w:pPr>
              <w:ind w:right="-146"/>
              <w:rPr>
                <w:b/>
              </w:rPr>
            </w:pPr>
            <w:r w:rsidRPr="00AA4865">
              <w:rPr>
                <w:b/>
                <w:sz w:val="22"/>
              </w:rPr>
              <w:t xml:space="preserve">2. </w:t>
            </w:r>
            <w:r w:rsidR="008063BB" w:rsidRPr="00AA4865">
              <w:rPr>
                <w:b/>
                <w:sz w:val="22"/>
              </w:rPr>
              <w:t>Angaben zum Anwesen</w:t>
            </w:r>
          </w:p>
        </w:tc>
      </w:tr>
      <w:tr w:rsidR="00EB4273" w:rsidTr="000E46DC">
        <w:trPr>
          <w:trHeight w:val="417"/>
        </w:trPr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D73DB" w:rsidRPr="002D73DB" w:rsidRDefault="00E35610" w:rsidP="00AA4865">
            <w:pPr>
              <w:rPr>
                <w:sz w:val="22"/>
              </w:rPr>
            </w:pPr>
            <w:r w:rsidRPr="001F481A">
              <w:rPr>
                <w:sz w:val="22"/>
              </w:rPr>
              <w:t>Die Hausabwässer des folgenden Anwesens sollen gespeichert werden:</w:t>
            </w:r>
          </w:p>
        </w:tc>
      </w:tr>
      <w:tr w:rsidR="00EB4273" w:rsidTr="000E46DC">
        <w:trPr>
          <w:trHeight w:val="511"/>
        </w:trPr>
        <w:tc>
          <w:tcPr>
            <w:tcW w:w="9738" w:type="dxa"/>
            <w:gridSpan w:val="3"/>
            <w:tcBorders>
              <w:bottom w:val="single" w:sz="4" w:space="0" w:color="auto"/>
            </w:tcBorders>
          </w:tcPr>
          <w:p w:rsidR="008063BB" w:rsidRPr="002D73DB" w:rsidRDefault="00E35610">
            <w:pPr>
              <w:rPr>
                <w:sz w:val="22"/>
              </w:rPr>
            </w:pPr>
            <w:r w:rsidRPr="002D73DB">
              <w:rPr>
                <w:sz w:val="22"/>
              </w:rPr>
              <w:t>Name</w:t>
            </w:r>
            <w:r w:rsidRPr="002D73DB">
              <w:rPr>
                <w:sz w:val="22"/>
              </w:rPr>
              <w:t xml:space="preserve"> des Anwesens:</w:t>
            </w:r>
            <w:r w:rsidR="00AA4865"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0E46DC">
        <w:trPr>
          <w:trHeight w:val="463"/>
        </w:trPr>
        <w:tc>
          <w:tcPr>
            <w:tcW w:w="4868" w:type="dxa"/>
            <w:gridSpan w:val="2"/>
            <w:tcBorders>
              <w:bottom w:val="single" w:sz="4" w:space="0" w:color="auto"/>
            </w:tcBorders>
          </w:tcPr>
          <w:p w:rsidR="00FA2CBF" w:rsidRPr="002D73DB" w:rsidRDefault="00E35610" w:rsidP="00450DD7">
            <w:pPr>
              <w:rPr>
                <w:sz w:val="22"/>
              </w:rPr>
            </w:pPr>
            <w:r w:rsidRPr="002D73DB">
              <w:rPr>
                <w:sz w:val="22"/>
              </w:rPr>
              <w:t>Flur-Nummer:</w:t>
            </w:r>
            <w:r w:rsidR="00AA4865">
              <w:rPr>
                <w:rFonts w:eastAsiaTheme="minorHAnsi"/>
                <w:sz w:val="22"/>
                <w:lang w:eastAsia="en-US"/>
              </w:rPr>
              <w:t xml:space="preserve">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FA2CBF" w:rsidRPr="002D73DB" w:rsidRDefault="00E35610" w:rsidP="00450DD7">
            <w:pPr>
              <w:rPr>
                <w:sz w:val="22"/>
              </w:rPr>
            </w:pPr>
            <w:r w:rsidRPr="002D73DB">
              <w:rPr>
                <w:sz w:val="22"/>
              </w:rPr>
              <w:t>Gemarkung:</w:t>
            </w:r>
            <w:r w:rsidR="00AA4865">
              <w:rPr>
                <w:rFonts w:eastAsiaTheme="minorHAnsi"/>
                <w:sz w:val="22"/>
                <w:lang w:eastAsia="en-US"/>
              </w:rPr>
              <w:t xml:space="preserve">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</w:tbl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967"/>
        <w:gridCol w:w="1870"/>
      </w:tblGrid>
      <w:tr w:rsidR="00EB4273" w:rsidTr="00AA4865">
        <w:trPr>
          <w:trHeight w:val="401"/>
        </w:trPr>
        <w:tc>
          <w:tcPr>
            <w:tcW w:w="9794" w:type="dxa"/>
            <w:gridSpan w:val="3"/>
            <w:shd w:val="clear" w:color="auto" w:fill="BFBFBF" w:themeFill="background1" w:themeFillShade="BF"/>
            <w:vAlign w:val="center"/>
          </w:tcPr>
          <w:p w:rsidR="008063BB" w:rsidRPr="008063BB" w:rsidRDefault="00E35610" w:rsidP="008063BB">
            <w:pPr>
              <w:rPr>
                <w:b/>
              </w:rPr>
            </w:pPr>
            <w:r w:rsidRPr="00AA4865">
              <w:rPr>
                <w:b/>
                <w:sz w:val="22"/>
              </w:rPr>
              <w:t xml:space="preserve">2.1 </w:t>
            </w:r>
            <w:r w:rsidR="008168E1">
              <w:rPr>
                <w:b/>
                <w:sz w:val="22"/>
              </w:rPr>
              <w:t>Angaben zum Abwasseranfall</w:t>
            </w:r>
          </w:p>
        </w:tc>
      </w:tr>
      <w:tr w:rsidR="00EB4273" w:rsidTr="002D73DB">
        <w:trPr>
          <w:trHeight w:val="373"/>
        </w:trPr>
        <w:tc>
          <w:tcPr>
            <w:tcW w:w="4957" w:type="dxa"/>
          </w:tcPr>
          <w:p w:rsidR="00450DD7" w:rsidRPr="00FA2CBF" w:rsidRDefault="00450DD7" w:rsidP="00F6789C"/>
        </w:tc>
        <w:tc>
          <w:tcPr>
            <w:tcW w:w="2967" w:type="dxa"/>
          </w:tcPr>
          <w:p w:rsidR="00450DD7" w:rsidRPr="002D73DB" w:rsidRDefault="00E35610" w:rsidP="00F6789C">
            <w:pPr>
              <w:rPr>
                <w:sz w:val="22"/>
              </w:rPr>
            </w:pPr>
            <w:r w:rsidRPr="002D73DB">
              <w:rPr>
                <w:sz w:val="22"/>
              </w:rPr>
              <w:t>Bestehendes Anwesen</w:t>
            </w:r>
          </w:p>
        </w:tc>
        <w:tc>
          <w:tcPr>
            <w:tcW w:w="1870" w:type="dxa"/>
          </w:tcPr>
          <w:p w:rsidR="00450DD7" w:rsidRPr="002D73DB" w:rsidRDefault="00E35610" w:rsidP="00F6789C">
            <w:pPr>
              <w:rPr>
                <w:sz w:val="22"/>
              </w:rPr>
            </w:pPr>
            <w:r w:rsidRPr="002D73DB">
              <w:rPr>
                <w:sz w:val="22"/>
              </w:rPr>
              <w:t>Bauvorhaben</w:t>
            </w:r>
          </w:p>
        </w:tc>
      </w:tr>
      <w:tr w:rsidR="00EB4273" w:rsidTr="002D73DB">
        <w:trPr>
          <w:trHeight w:val="607"/>
        </w:trPr>
        <w:tc>
          <w:tcPr>
            <w:tcW w:w="4957" w:type="dxa"/>
          </w:tcPr>
          <w:p w:rsidR="00450DD7" w:rsidRPr="002D73DB" w:rsidRDefault="00E35610" w:rsidP="00F6789C">
            <w:pPr>
              <w:rPr>
                <w:sz w:val="22"/>
              </w:rPr>
            </w:pPr>
            <w:r w:rsidRPr="002D73DB">
              <w:rPr>
                <w:sz w:val="22"/>
              </w:rPr>
              <w:t>Anzahl der Wohnungen über  60 m² Wohnfläche</w:t>
            </w:r>
          </w:p>
        </w:tc>
        <w:tc>
          <w:tcPr>
            <w:tcW w:w="2967" w:type="dxa"/>
          </w:tcPr>
          <w:p w:rsidR="00450DD7" w:rsidRPr="00FA2CBF" w:rsidRDefault="00E35610" w:rsidP="00F6789C">
            <w:r>
              <w:rPr>
                <w:rFonts w:eastAsiaTheme="minorHAnsi"/>
                <w:sz w:val="22"/>
                <w:lang w:eastAsia="en-US"/>
              </w:rPr>
              <w:t xml:space="preserve">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</w:tcPr>
          <w:p w:rsidR="00450DD7" w:rsidRPr="00FA2CBF" w:rsidRDefault="00E35610" w:rsidP="00F6789C"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2D73DB">
        <w:trPr>
          <w:trHeight w:val="607"/>
        </w:trPr>
        <w:tc>
          <w:tcPr>
            <w:tcW w:w="4957" w:type="dxa"/>
          </w:tcPr>
          <w:p w:rsidR="00450DD7" w:rsidRPr="002D73DB" w:rsidRDefault="00E35610" w:rsidP="00F6789C">
            <w:pPr>
              <w:rPr>
                <w:sz w:val="22"/>
              </w:rPr>
            </w:pPr>
            <w:r w:rsidRPr="002D73DB">
              <w:rPr>
                <w:sz w:val="22"/>
              </w:rPr>
              <w:t>Anzahl der Wohnungen unter  60 m² Wohnfläche</w:t>
            </w:r>
          </w:p>
        </w:tc>
        <w:tc>
          <w:tcPr>
            <w:tcW w:w="2967" w:type="dxa"/>
          </w:tcPr>
          <w:p w:rsidR="00450DD7" w:rsidRPr="00FA2CBF" w:rsidRDefault="00E35610" w:rsidP="00F6789C"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</w:tcPr>
          <w:p w:rsidR="00450DD7" w:rsidRPr="00FA2CBF" w:rsidRDefault="00E35610" w:rsidP="00F6789C"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2D73DB">
        <w:trPr>
          <w:trHeight w:val="607"/>
        </w:trPr>
        <w:tc>
          <w:tcPr>
            <w:tcW w:w="4957" w:type="dxa"/>
          </w:tcPr>
          <w:p w:rsidR="00450DD7" w:rsidRPr="002D73DB" w:rsidRDefault="00E35610" w:rsidP="00F6789C">
            <w:pPr>
              <w:rPr>
                <w:sz w:val="22"/>
              </w:rPr>
            </w:pPr>
            <w:r w:rsidRPr="002D73DB">
              <w:rPr>
                <w:sz w:val="22"/>
              </w:rPr>
              <w:t>Anzahl der ständigen Bewohner</w:t>
            </w:r>
          </w:p>
        </w:tc>
        <w:tc>
          <w:tcPr>
            <w:tcW w:w="2967" w:type="dxa"/>
          </w:tcPr>
          <w:p w:rsidR="00450DD7" w:rsidRPr="00FA2CBF" w:rsidRDefault="00E35610" w:rsidP="00F6789C"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</w:tcPr>
          <w:p w:rsidR="00450DD7" w:rsidRPr="00FA2CBF" w:rsidRDefault="00E35610" w:rsidP="00F6789C">
            <w:r>
              <w:rPr>
                <w:rFonts w:eastAsiaTheme="minorHAnsi"/>
                <w:sz w:val="22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</w:p>
        </w:tc>
      </w:tr>
      <w:tr w:rsidR="00EB4273" w:rsidTr="00F6789C">
        <w:trPr>
          <w:trHeight w:val="401"/>
        </w:trPr>
        <w:tc>
          <w:tcPr>
            <w:tcW w:w="9794" w:type="dxa"/>
            <w:gridSpan w:val="3"/>
            <w:shd w:val="clear" w:color="auto" w:fill="BFBFBF" w:themeFill="background1" w:themeFillShade="BF"/>
            <w:vAlign w:val="center"/>
          </w:tcPr>
          <w:p w:rsidR="00AA4865" w:rsidRPr="008063BB" w:rsidRDefault="00E35610" w:rsidP="00AA4865">
            <w:pPr>
              <w:rPr>
                <w:b/>
              </w:rPr>
            </w:pPr>
            <w:r>
              <w:rPr>
                <w:b/>
                <w:sz w:val="22"/>
              </w:rPr>
              <w:t>2.2</w:t>
            </w:r>
            <w:r w:rsidRPr="00AA486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Art des Anwesens</w:t>
            </w:r>
          </w:p>
        </w:tc>
      </w:tr>
      <w:tr w:rsidR="00EB4273" w:rsidTr="00AA4865">
        <w:trPr>
          <w:trHeight w:val="401"/>
        </w:trPr>
        <w:tc>
          <w:tcPr>
            <w:tcW w:w="9794" w:type="dxa"/>
            <w:gridSpan w:val="3"/>
            <w:shd w:val="clear" w:color="auto" w:fill="auto"/>
            <w:vAlign w:val="center"/>
          </w:tcPr>
          <w:p w:rsidR="00AA4865" w:rsidRPr="00490FE7" w:rsidRDefault="00AA4865" w:rsidP="00AA4865">
            <w:pPr>
              <w:rPr>
                <w:sz w:val="22"/>
              </w:rPr>
            </w:pPr>
          </w:p>
          <w:p w:rsidR="00AA4865" w:rsidRPr="00490FE7" w:rsidRDefault="00E35610" w:rsidP="00AA4865">
            <w:pPr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34436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0FE7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490FE7">
              <w:rPr>
                <w:b/>
                <w:sz w:val="22"/>
              </w:rPr>
              <w:t xml:space="preserve">  </w:t>
            </w:r>
            <w:r w:rsidRPr="00490FE7">
              <w:rPr>
                <w:sz w:val="22"/>
              </w:rPr>
              <w:t>ein</w:t>
            </w:r>
            <w:r w:rsidRPr="00490FE7">
              <w:rPr>
                <w:b/>
                <w:sz w:val="22"/>
              </w:rPr>
              <w:t xml:space="preserve"> </w:t>
            </w:r>
            <w:r w:rsidRPr="00490FE7">
              <w:rPr>
                <w:sz w:val="22"/>
              </w:rPr>
              <w:t>landwirtschaftliches Anwesen</w:t>
            </w:r>
          </w:p>
          <w:p w:rsidR="00AA4865" w:rsidRPr="00490FE7" w:rsidRDefault="00AA4865" w:rsidP="00AA4865">
            <w:pPr>
              <w:rPr>
                <w:sz w:val="22"/>
              </w:rPr>
            </w:pPr>
          </w:p>
          <w:p w:rsidR="00AA4865" w:rsidRPr="00490FE7" w:rsidRDefault="00E35610" w:rsidP="00AA4865">
            <w:pPr>
              <w:tabs>
                <w:tab w:val="left" w:pos="5954"/>
              </w:tabs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sz w:val="22"/>
                </w:rPr>
                <w:id w:val="-19368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0F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490FE7">
              <w:rPr>
                <w:sz w:val="22"/>
              </w:rPr>
              <w:t xml:space="preserve">  ein ehemaliges landwirtschaftliches Anwesen</w:t>
            </w:r>
          </w:p>
          <w:p w:rsidR="00AA4865" w:rsidRDefault="00AA4865" w:rsidP="00AA4865">
            <w:pPr>
              <w:rPr>
                <w:b/>
                <w:sz w:val="22"/>
              </w:rPr>
            </w:pPr>
          </w:p>
        </w:tc>
      </w:tr>
    </w:tbl>
    <w:p w:rsidR="00AA4865" w:rsidRDefault="00E35610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EB4273" w:rsidTr="000E46DC">
        <w:trPr>
          <w:trHeight w:val="40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:rsidR="00AA4865" w:rsidRPr="008168E1" w:rsidRDefault="00E35610" w:rsidP="00AA4865">
            <w:pPr>
              <w:rPr>
                <w:b/>
                <w:sz w:val="22"/>
                <w:szCs w:val="22"/>
              </w:rPr>
            </w:pPr>
            <w:r w:rsidRPr="008168E1">
              <w:rPr>
                <w:b/>
                <w:sz w:val="22"/>
                <w:szCs w:val="22"/>
              </w:rPr>
              <w:lastRenderedPageBreak/>
              <w:t xml:space="preserve">2.3 </w:t>
            </w:r>
            <w:r w:rsidRPr="008168E1">
              <w:rPr>
                <w:b/>
                <w:bCs/>
                <w:sz w:val="22"/>
                <w:szCs w:val="22"/>
              </w:rPr>
              <w:t>Bei ehemaligen landwirtschaftlichen Anwesen</w:t>
            </w:r>
          </w:p>
        </w:tc>
      </w:tr>
      <w:tr w:rsidR="00EB4273" w:rsidTr="000E46DC">
        <w:trPr>
          <w:trHeight w:val="401"/>
        </w:trPr>
        <w:tc>
          <w:tcPr>
            <w:tcW w:w="10060" w:type="dxa"/>
            <w:shd w:val="clear" w:color="auto" w:fill="auto"/>
            <w:vAlign w:val="center"/>
          </w:tcPr>
          <w:p w:rsidR="00AA4865" w:rsidRPr="000E46DC" w:rsidRDefault="00AA4865" w:rsidP="00F6789C">
            <w:pPr>
              <w:rPr>
                <w:sz w:val="18"/>
              </w:rPr>
            </w:pPr>
          </w:p>
          <w:p w:rsidR="00AA4865" w:rsidRPr="00490FE7" w:rsidRDefault="00E35610" w:rsidP="00F6789C">
            <w:pPr>
              <w:rPr>
                <w:sz w:val="22"/>
              </w:rPr>
            </w:pPr>
            <w:r w:rsidRPr="00490FE7">
              <w:rPr>
                <w:sz w:val="22"/>
              </w:rPr>
              <w:t xml:space="preserve">Wurden die Abwässer bereits </w:t>
            </w:r>
            <w:r w:rsidRPr="00490FE7">
              <w:rPr>
                <w:sz w:val="22"/>
              </w:rPr>
              <w:t>früher in Speichergruben eingeleitet?</w:t>
            </w:r>
          </w:p>
          <w:p w:rsidR="00AA4865" w:rsidRPr="000E46DC" w:rsidRDefault="00AA4865" w:rsidP="00F6789C">
            <w:pPr>
              <w:rPr>
                <w:sz w:val="16"/>
              </w:rPr>
            </w:pPr>
          </w:p>
          <w:p w:rsidR="00AA4865" w:rsidRPr="00490FE7" w:rsidRDefault="00E35610" w:rsidP="00F6789C">
            <w:pPr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9661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0FE7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490FE7">
              <w:rPr>
                <w:b/>
                <w:sz w:val="22"/>
              </w:rPr>
              <w:t xml:space="preserve">  </w:t>
            </w:r>
            <w:r w:rsidRPr="00490FE7">
              <w:rPr>
                <w:sz w:val="22"/>
              </w:rPr>
              <w:t>ja</w:t>
            </w:r>
          </w:p>
          <w:p w:rsidR="00AA4865" w:rsidRPr="000E46DC" w:rsidRDefault="00AA4865" w:rsidP="00F6789C">
            <w:pPr>
              <w:rPr>
                <w:sz w:val="16"/>
              </w:rPr>
            </w:pPr>
          </w:p>
          <w:p w:rsidR="00AA4865" w:rsidRPr="00490FE7" w:rsidRDefault="00E35610" w:rsidP="00F6789C">
            <w:pPr>
              <w:tabs>
                <w:tab w:val="left" w:pos="5954"/>
              </w:tabs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sz w:val="22"/>
                </w:rPr>
                <w:id w:val="-14840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0FE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490FE7">
              <w:rPr>
                <w:sz w:val="22"/>
              </w:rPr>
              <w:t xml:space="preserve">  nein</w:t>
            </w:r>
          </w:p>
          <w:p w:rsidR="00AA4865" w:rsidRDefault="00AA4865" w:rsidP="00F6789C">
            <w:pPr>
              <w:rPr>
                <w:b/>
                <w:sz w:val="22"/>
              </w:rPr>
            </w:pPr>
          </w:p>
        </w:tc>
      </w:tr>
      <w:tr w:rsidR="00EB4273" w:rsidTr="000E46DC">
        <w:trPr>
          <w:trHeight w:val="40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:rsidR="008168E1" w:rsidRPr="008168E1" w:rsidRDefault="00E35610" w:rsidP="008168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8168E1">
              <w:rPr>
                <w:b/>
                <w:sz w:val="22"/>
                <w:szCs w:val="22"/>
              </w:rPr>
              <w:t xml:space="preserve"> </w:t>
            </w:r>
            <w:r w:rsidRPr="008168E1">
              <w:rPr>
                <w:b/>
                <w:bCs/>
                <w:sz w:val="22"/>
                <w:szCs w:val="22"/>
              </w:rPr>
              <w:t>Angaben zur Vorreinigung und Speichergrube</w:t>
            </w:r>
          </w:p>
        </w:tc>
      </w:tr>
      <w:tr w:rsidR="00EB4273" w:rsidTr="000E46DC">
        <w:trPr>
          <w:trHeight w:val="40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:rsidR="008168E1" w:rsidRDefault="00E35610" w:rsidP="008168E1">
            <w:pPr>
              <w:pStyle w:val="Listenabsatz"/>
              <w:numPr>
                <w:ilvl w:val="1"/>
                <w:numId w:val="8"/>
              </w:numPr>
            </w:pPr>
            <w:r w:rsidRPr="008168E1">
              <w:rPr>
                <w:b/>
              </w:rPr>
              <w:t>Vorreinigung</w:t>
            </w:r>
          </w:p>
        </w:tc>
      </w:tr>
      <w:tr w:rsidR="00EB4273" w:rsidTr="000E46DC">
        <w:trPr>
          <w:trHeight w:val="401"/>
        </w:trPr>
        <w:tc>
          <w:tcPr>
            <w:tcW w:w="10060" w:type="dxa"/>
            <w:shd w:val="clear" w:color="auto" w:fill="auto"/>
            <w:vAlign w:val="center"/>
          </w:tcPr>
          <w:p w:rsidR="008168E1" w:rsidRPr="000E46DC" w:rsidRDefault="008168E1" w:rsidP="008168E1">
            <w:pPr>
              <w:rPr>
                <w:sz w:val="16"/>
              </w:rPr>
            </w:pPr>
          </w:p>
          <w:p w:rsidR="008168E1" w:rsidRPr="000E46DC" w:rsidRDefault="00E35610" w:rsidP="008168E1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55890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0E46DC">
              <w:rPr>
                <w:sz w:val="22"/>
              </w:rPr>
              <w:t xml:space="preserve">Es ist eine Dreikammerausfaulgrube mit </w:t>
            </w:r>
            <w:r w:rsidRPr="000E46DC">
              <w:rPr>
                <w:rFonts w:eastAsia="Calibri"/>
                <w:sz w:val="20"/>
                <w:lang w:eastAsia="en-US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="001A18B9">
              <w:rPr>
                <w:sz w:val="22"/>
                <w:szCs w:val="22"/>
              </w:rPr>
              <w:t xml:space="preserve"> </w:t>
            </w:r>
            <w:r w:rsidRPr="000E46DC">
              <w:rPr>
                <w:sz w:val="22"/>
              </w:rPr>
              <w:t xml:space="preserve"> m³ Nutzraum vorhanden.</w:t>
            </w:r>
          </w:p>
          <w:p w:rsidR="008168E1" w:rsidRPr="000E46DC" w:rsidRDefault="008168E1" w:rsidP="008168E1">
            <w:pPr>
              <w:rPr>
                <w:sz w:val="16"/>
              </w:rPr>
            </w:pPr>
          </w:p>
          <w:p w:rsidR="008168E1" w:rsidRPr="000E46DC" w:rsidRDefault="00E35610" w:rsidP="008168E1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154733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0E46DC">
              <w:rPr>
                <w:sz w:val="22"/>
              </w:rPr>
              <w:t>Es wird eine neue Dreikammerausfaulgrube mit</w:t>
            </w:r>
            <w:r w:rsidR="00490FE7" w:rsidRPr="000E46DC">
              <w:rPr>
                <w:sz w:val="22"/>
              </w:rPr>
              <w:t xml:space="preserve"> </w:t>
            </w:r>
            <w:r w:rsidR="00490FE7" w:rsidRPr="000E46DC">
              <w:rPr>
                <w:rFonts w:eastAsiaTheme="minorHAnsi"/>
                <w:sz w:val="20"/>
                <w:lang w:eastAsia="en-US"/>
              </w:rPr>
              <w:t xml:space="preserve">  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="001A18B9">
              <w:rPr>
                <w:sz w:val="22"/>
                <w:szCs w:val="22"/>
              </w:rPr>
              <w:t xml:space="preserve"> </w:t>
            </w:r>
            <w:r w:rsidRPr="000E46DC">
              <w:rPr>
                <w:sz w:val="22"/>
              </w:rPr>
              <w:t xml:space="preserve"> m³ Nutzraum erstellt.</w:t>
            </w:r>
          </w:p>
          <w:p w:rsidR="008168E1" w:rsidRPr="000E46DC" w:rsidRDefault="008168E1" w:rsidP="008168E1">
            <w:pPr>
              <w:rPr>
                <w:sz w:val="16"/>
              </w:rPr>
            </w:pPr>
          </w:p>
          <w:p w:rsidR="008168E1" w:rsidRPr="000E46DC" w:rsidRDefault="00E35610" w:rsidP="000E46DC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93655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0E46DC">
              <w:rPr>
                <w:sz w:val="22"/>
              </w:rPr>
              <w:t>Es ist k</w:t>
            </w:r>
            <w:r w:rsidRPr="000E46DC">
              <w:rPr>
                <w:sz w:val="22"/>
              </w:rPr>
              <w:t>eine Vorreinigungsanlage vorhanden.</w:t>
            </w:r>
          </w:p>
          <w:p w:rsidR="008168E1" w:rsidRDefault="008168E1" w:rsidP="00490FE7">
            <w:pPr>
              <w:tabs>
                <w:tab w:val="left" w:pos="5954"/>
              </w:tabs>
              <w:overflowPunct/>
              <w:autoSpaceDE/>
              <w:autoSpaceDN/>
              <w:adjustRightInd/>
              <w:textAlignment w:val="auto"/>
              <w:rPr>
                <w:b/>
                <w:sz w:val="22"/>
              </w:rPr>
            </w:pPr>
          </w:p>
        </w:tc>
      </w:tr>
      <w:tr w:rsidR="00EB4273" w:rsidTr="000E46DC">
        <w:trPr>
          <w:trHeight w:val="40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:rsidR="00490FE7" w:rsidRDefault="00E35610" w:rsidP="00490FE7">
            <w:pPr>
              <w:pStyle w:val="Listenabsatz"/>
              <w:numPr>
                <w:ilvl w:val="1"/>
                <w:numId w:val="8"/>
              </w:numPr>
            </w:pPr>
            <w:r w:rsidRPr="00490FE7">
              <w:rPr>
                <w:b/>
              </w:rPr>
              <w:t>Speichergrube(n)</w:t>
            </w:r>
          </w:p>
        </w:tc>
      </w:tr>
      <w:tr w:rsidR="00EB4273" w:rsidTr="000E46DC">
        <w:trPr>
          <w:trHeight w:val="401"/>
        </w:trPr>
        <w:tc>
          <w:tcPr>
            <w:tcW w:w="10060" w:type="dxa"/>
            <w:shd w:val="clear" w:color="auto" w:fill="auto"/>
            <w:vAlign w:val="center"/>
          </w:tcPr>
          <w:p w:rsidR="00490FE7" w:rsidRPr="000E46DC" w:rsidRDefault="00490FE7" w:rsidP="00490FE7">
            <w:pPr>
              <w:rPr>
                <w:b/>
                <w:sz w:val="16"/>
              </w:rPr>
            </w:pPr>
          </w:p>
          <w:p w:rsidR="00490FE7" w:rsidRPr="000E46DC" w:rsidRDefault="00E35610" w:rsidP="00490FE7">
            <w:pPr>
              <w:rPr>
                <w:sz w:val="22"/>
              </w:rPr>
            </w:pPr>
            <w:r w:rsidRPr="000E46DC">
              <w:rPr>
                <w:sz w:val="22"/>
              </w:rPr>
              <w:t>Es sind folgende Speichergruben vorhanden:</w:t>
            </w:r>
          </w:p>
          <w:p w:rsidR="00490FE7" w:rsidRPr="000E46DC" w:rsidRDefault="00490FE7" w:rsidP="00490FE7">
            <w:pPr>
              <w:rPr>
                <w:sz w:val="22"/>
              </w:rPr>
            </w:pPr>
          </w:p>
          <w:p w:rsidR="00490FE7" w:rsidRPr="000E46DC" w:rsidRDefault="00E35610" w:rsidP="00490FE7">
            <w:pPr>
              <w:rPr>
                <w:sz w:val="22"/>
              </w:rPr>
            </w:pPr>
            <w:r w:rsidRPr="000E46DC">
              <w:rPr>
                <w:sz w:val="22"/>
              </w:rPr>
              <w:t>...</w:t>
            </w:r>
            <w:r w:rsidR="001A18B9" w:rsidRPr="009B22AE">
              <w:rPr>
                <w:sz w:val="22"/>
                <w:szCs w:val="22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Pr="000E46DC">
              <w:rPr>
                <w:sz w:val="22"/>
              </w:rPr>
              <w:t>..................................................... mit ..</w:t>
            </w:r>
            <w:r w:rsidR="001A18B9" w:rsidRPr="009B22AE">
              <w:rPr>
                <w:sz w:val="22"/>
                <w:szCs w:val="22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Pr="000E46DC">
              <w:rPr>
                <w:sz w:val="22"/>
              </w:rPr>
              <w:t>.. m³ Nutzraum</w:t>
            </w:r>
          </w:p>
          <w:p w:rsidR="00490FE7" w:rsidRPr="000E46DC" w:rsidRDefault="00490FE7" w:rsidP="00490FE7">
            <w:pPr>
              <w:rPr>
                <w:sz w:val="22"/>
              </w:rPr>
            </w:pPr>
          </w:p>
          <w:p w:rsidR="00490FE7" w:rsidRPr="000E46DC" w:rsidRDefault="00E35610" w:rsidP="00490FE7">
            <w:pPr>
              <w:rPr>
                <w:sz w:val="22"/>
              </w:rPr>
            </w:pPr>
            <w:r>
              <w:rPr>
                <w:sz w:val="22"/>
              </w:rPr>
              <w:t>...</w:t>
            </w:r>
            <w:r w:rsidRPr="009B22AE">
              <w:rPr>
                <w:sz w:val="22"/>
                <w:szCs w:val="22"/>
              </w:rPr>
              <w:t xml:space="preserve"> </w:t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r w:rsidRPr="000E46DC">
              <w:rPr>
                <w:sz w:val="22"/>
              </w:rPr>
              <w:t>...........................................</w:t>
            </w:r>
            <w:r>
              <w:rPr>
                <w:sz w:val="22"/>
              </w:rPr>
              <w:t>..........</w:t>
            </w:r>
            <w:r w:rsidRPr="000E46DC">
              <w:rPr>
                <w:sz w:val="22"/>
              </w:rPr>
              <w:t xml:space="preserve"> mit ....</w:t>
            </w:r>
            <w:r w:rsidRPr="009B22AE">
              <w:rPr>
                <w:sz w:val="22"/>
                <w:szCs w:val="22"/>
              </w:rPr>
              <w:t xml:space="preserve"> </w:t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r w:rsidRPr="000E46DC">
              <w:rPr>
                <w:sz w:val="22"/>
              </w:rPr>
              <w:t>.. m³ Nutzraum</w:t>
            </w:r>
          </w:p>
          <w:p w:rsidR="00490FE7" w:rsidRPr="000E46DC" w:rsidRDefault="00490FE7" w:rsidP="00490FE7">
            <w:pPr>
              <w:rPr>
                <w:sz w:val="22"/>
              </w:rPr>
            </w:pPr>
          </w:p>
          <w:p w:rsidR="00490FE7" w:rsidRPr="000E46DC" w:rsidRDefault="00E35610" w:rsidP="00490FE7">
            <w:pPr>
              <w:rPr>
                <w:sz w:val="22"/>
              </w:rPr>
            </w:pPr>
            <w:r w:rsidRPr="000E46DC">
              <w:rPr>
                <w:sz w:val="22"/>
              </w:rPr>
              <w:t>....</w:t>
            </w:r>
            <w:r w:rsidR="001A18B9" w:rsidRPr="009B22AE">
              <w:rPr>
                <w:sz w:val="22"/>
                <w:szCs w:val="22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="001A18B9">
              <w:rPr>
                <w:sz w:val="22"/>
                <w:szCs w:val="22"/>
              </w:rPr>
              <w:t>………………………...</w:t>
            </w:r>
            <w:r w:rsidRPr="000E46DC">
              <w:rPr>
                <w:sz w:val="22"/>
              </w:rPr>
              <w:t>................. mit ....</w:t>
            </w:r>
            <w:r w:rsidR="001A18B9" w:rsidRPr="009B22AE">
              <w:rPr>
                <w:sz w:val="22"/>
                <w:szCs w:val="22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Pr="000E46DC">
              <w:rPr>
                <w:sz w:val="22"/>
              </w:rPr>
              <w:t>.. m³ Nutzraum</w:t>
            </w:r>
          </w:p>
          <w:p w:rsidR="00490FE7" w:rsidRPr="000E46DC" w:rsidRDefault="00490FE7" w:rsidP="00490FE7">
            <w:pPr>
              <w:rPr>
                <w:b/>
                <w:sz w:val="16"/>
              </w:rPr>
            </w:pPr>
          </w:p>
          <w:p w:rsidR="00490FE7" w:rsidRPr="000E46DC" w:rsidRDefault="00E35610" w:rsidP="00490FE7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-23677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0E46DC">
              <w:rPr>
                <w:sz w:val="22"/>
              </w:rPr>
              <w:t>In die Speichergrube(n) werden nur häusliche Abwässer ein</w:t>
            </w:r>
            <w:r w:rsidRPr="000E46DC">
              <w:rPr>
                <w:sz w:val="22"/>
              </w:rPr>
              <w:t>geleitet.</w:t>
            </w:r>
          </w:p>
          <w:p w:rsidR="00490FE7" w:rsidRPr="000E46DC" w:rsidRDefault="00490FE7" w:rsidP="00490FE7">
            <w:pPr>
              <w:rPr>
                <w:sz w:val="22"/>
              </w:rPr>
            </w:pPr>
          </w:p>
          <w:p w:rsidR="00490FE7" w:rsidRPr="000E46DC" w:rsidRDefault="00E35610" w:rsidP="00490FE7">
            <w:pPr>
              <w:ind w:left="340" w:hanging="340"/>
              <w:rPr>
                <w:rFonts w:cs="Arial"/>
                <w:sz w:val="22"/>
              </w:rPr>
            </w:pPr>
            <w:sdt>
              <w:sdtPr>
                <w:rPr>
                  <w:b/>
                  <w:sz w:val="22"/>
                </w:rPr>
                <w:id w:val="-148755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0E46DC">
              <w:rPr>
                <w:sz w:val="22"/>
              </w:rPr>
              <w:t xml:space="preserve">In die Speichergrube(n) werden neben häuslichen Abwässern auch Gülle und Jauche sowie sonstige Abwässer eingeleitet. Die erforderliche Lagerkapazität für eine Lagerdauer von grundsätzlich 6 Monaten für die häuslichen Abwässer sowie für die </w:t>
            </w:r>
            <w:r w:rsidRPr="000E46DC">
              <w:rPr>
                <w:sz w:val="22"/>
              </w:rPr>
              <w:t xml:space="preserve">Gülle und Jauche und etwaige weitere Einleitungen gem. </w:t>
            </w:r>
            <w:r w:rsidRPr="000E46DC">
              <w:rPr>
                <w:rFonts w:cs="Arial"/>
                <w:sz w:val="22"/>
                <w:szCs w:val="16"/>
              </w:rPr>
              <w:t xml:space="preserve">§ 12 Abs. 2 der Düngeverordnung – DüV - </w:t>
            </w:r>
            <w:r w:rsidRPr="000E46DC">
              <w:rPr>
                <w:rFonts w:cs="Arial"/>
                <w:color w:val="000000"/>
                <w:sz w:val="22"/>
                <w:szCs w:val="16"/>
              </w:rPr>
              <w:t>ist vorhanden.</w:t>
            </w:r>
          </w:p>
          <w:p w:rsidR="00490FE7" w:rsidRPr="000E46DC" w:rsidRDefault="00490FE7" w:rsidP="00490FE7">
            <w:pPr>
              <w:rPr>
                <w:rFonts w:cs="Arial"/>
                <w:sz w:val="22"/>
              </w:rPr>
            </w:pPr>
          </w:p>
          <w:p w:rsidR="00490FE7" w:rsidRPr="000E46DC" w:rsidRDefault="00E35610" w:rsidP="000E46DC">
            <w:pPr>
              <w:overflowPunct/>
              <w:autoSpaceDE/>
              <w:autoSpaceDN/>
              <w:adjustRightInd/>
              <w:ind w:left="340" w:hanging="340"/>
              <w:textAlignment w:val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5019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0E46DC">
              <w:rPr>
                <w:sz w:val="22"/>
              </w:rPr>
              <w:t>In die Speichergrube(n) werden neben häuslichen Abwässern auch Gülle und Jauche sowie sonstige Abwässer eingeleitet. Die erforderliche Lagerkapazität für eine Lagerdauer von grundsätzlich 6 Monaten für die häuslichen Abwässer sowie für die Gülle und Jauche</w:t>
            </w:r>
            <w:r w:rsidRPr="000E46DC">
              <w:rPr>
                <w:sz w:val="22"/>
              </w:rPr>
              <w:t xml:space="preserve"> und etwaige weitere Einleitungen gem. </w:t>
            </w:r>
            <w:r w:rsidRPr="000E46DC">
              <w:rPr>
                <w:rFonts w:cs="Arial"/>
                <w:sz w:val="22"/>
                <w:szCs w:val="16"/>
              </w:rPr>
              <w:t>§ 12 Abs. 2 der Düngeverordnung – DüV – ist nicht vorhanden. Eine umweltgerechte Lagerung und Verwertung der gespeicherten Abwässer ist aber nachweislich gewährleistet (§ 12 Abs. 5 DüV).</w:t>
            </w:r>
          </w:p>
          <w:p w:rsidR="00490FE7" w:rsidRPr="00490FE7" w:rsidRDefault="00490FE7" w:rsidP="00490FE7">
            <w:pPr>
              <w:rPr>
                <w:b/>
              </w:rPr>
            </w:pPr>
          </w:p>
        </w:tc>
      </w:tr>
    </w:tbl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B4273" w:rsidTr="000E46DC">
        <w:trPr>
          <w:trHeight w:val="418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:rsidR="00755FC0" w:rsidRPr="00755FC0" w:rsidRDefault="00E35610" w:rsidP="00755FC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490FE7">
              <w:rPr>
                <w:b/>
                <w:bCs/>
                <w:sz w:val="22"/>
              </w:rPr>
              <w:t>Hinweis</w:t>
            </w:r>
            <w:r w:rsidR="00C724D0" w:rsidRPr="00490FE7">
              <w:rPr>
                <w:b/>
                <w:bCs/>
                <w:sz w:val="22"/>
              </w:rPr>
              <w:t>e</w:t>
            </w:r>
          </w:p>
        </w:tc>
      </w:tr>
      <w:tr w:rsidR="00EB4273" w:rsidTr="000E46DC">
        <w:trPr>
          <w:trHeight w:val="474"/>
        </w:trPr>
        <w:tc>
          <w:tcPr>
            <w:tcW w:w="10060" w:type="dxa"/>
          </w:tcPr>
          <w:p w:rsidR="00C724D0" w:rsidRPr="000E46DC" w:rsidRDefault="00C724D0" w:rsidP="00F6789C">
            <w:pPr>
              <w:pStyle w:val="berschrift1"/>
              <w:numPr>
                <w:ilvl w:val="0"/>
                <w:numId w:val="0"/>
              </w:numPr>
              <w:outlineLvl w:val="0"/>
              <w:rPr>
                <w:b w:val="0"/>
                <w:bCs w:val="0"/>
                <w:sz w:val="18"/>
                <w:szCs w:val="22"/>
              </w:rPr>
            </w:pPr>
          </w:p>
          <w:p w:rsidR="00755FC0" w:rsidRPr="000E46DC" w:rsidRDefault="00E35610" w:rsidP="00F6789C">
            <w:pPr>
              <w:pStyle w:val="berschrift1"/>
              <w:numPr>
                <w:ilvl w:val="0"/>
                <w:numId w:val="0"/>
              </w:numPr>
              <w:outlineLvl w:val="0"/>
              <w:rPr>
                <w:bCs w:val="0"/>
                <w:sz w:val="22"/>
                <w:szCs w:val="22"/>
              </w:rPr>
            </w:pPr>
            <w:r w:rsidRPr="000E46DC">
              <w:rPr>
                <w:bCs w:val="0"/>
                <w:sz w:val="22"/>
                <w:szCs w:val="22"/>
              </w:rPr>
              <w:t xml:space="preserve">Berechnung des </w:t>
            </w:r>
            <w:r w:rsidRPr="000E46DC">
              <w:rPr>
                <w:bCs w:val="0"/>
                <w:sz w:val="22"/>
                <w:szCs w:val="22"/>
              </w:rPr>
              <w:t>Lagerraumbedarfs für Hausabwasser:</w:t>
            </w:r>
          </w:p>
          <w:p w:rsidR="00CA4BC5" w:rsidRPr="000E46DC" w:rsidRDefault="00E35610" w:rsidP="002D73DB">
            <w:pPr>
              <w:rPr>
                <w:rFonts w:cs="Arial"/>
                <w:sz w:val="22"/>
                <w:szCs w:val="22"/>
              </w:rPr>
            </w:pPr>
            <w:r w:rsidRPr="000E46DC">
              <w:rPr>
                <w:rFonts w:cs="Arial"/>
                <w:sz w:val="22"/>
                <w:szCs w:val="22"/>
              </w:rPr>
              <w:t>Für jeden Einwohnerwert sind mindestens 36 m³ Lagerraum für 12 Monate (18 m³ für 6 Monate) anzusetzen. Pro ständigem Bewohner ist ein Einwohnerwert anzusetzen. Mindestens sind aber für jede Wohneinheit über 60 m² Wohnfläc</w:t>
            </w:r>
            <w:r w:rsidRPr="000E46DC">
              <w:rPr>
                <w:rFonts w:cs="Arial"/>
                <w:sz w:val="22"/>
                <w:szCs w:val="22"/>
              </w:rPr>
              <w:t>he 4 Einwohnerwerte und für jede Wohneinheit unter 60 m² Wohnfläche 2 Einwohnerwerte anzusetzen.</w:t>
            </w:r>
          </w:p>
          <w:p w:rsidR="00C724D0" w:rsidRPr="000E46DC" w:rsidRDefault="00C724D0" w:rsidP="002D73DB">
            <w:pPr>
              <w:rPr>
                <w:sz w:val="22"/>
                <w:szCs w:val="22"/>
              </w:rPr>
            </w:pPr>
          </w:p>
        </w:tc>
      </w:tr>
      <w:tr w:rsidR="00EB4273" w:rsidTr="000E46DC">
        <w:trPr>
          <w:trHeight w:val="1552"/>
        </w:trPr>
        <w:tc>
          <w:tcPr>
            <w:tcW w:w="10060" w:type="dxa"/>
          </w:tcPr>
          <w:p w:rsidR="00CA4BC5" w:rsidRPr="000E46DC" w:rsidRDefault="00CA4BC5" w:rsidP="00F6789C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22"/>
              </w:rPr>
            </w:pPr>
          </w:p>
          <w:p w:rsidR="000E46DC" w:rsidRDefault="00E35610" w:rsidP="005A4967">
            <w:pPr>
              <w:pStyle w:val="Fu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E46DC">
              <w:rPr>
                <w:b/>
                <w:bCs/>
                <w:sz w:val="22"/>
                <w:szCs w:val="22"/>
              </w:rPr>
              <w:t xml:space="preserve">Auskünfte zur erforderlichen Lagerkapazität für Gülle, Jauche und sonstige Abwässer erhalten sie beim zuständigen Amt für </w:t>
            </w:r>
            <w:r w:rsidR="00FA09B1" w:rsidRPr="000E46DC">
              <w:rPr>
                <w:b/>
                <w:bCs/>
                <w:sz w:val="22"/>
                <w:szCs w:val="22"/>
              </w:rPr>
              <w:t xml:space="preserve">Ernährung, </w:t>
            </w:r>
            <w:r w:rsidRPr="000E46DC">
              <w:rPr>
                <w:b/>
                <w:bCs/>
                <w:sz w:val="22"/>
                <w:szCs w:val="22"/>
              </w:rPr>
              <w:t xml:space="preserve">Landwirtschaft und </w:t>
            </w:r>
            <w:r w:rsidRPr="000E46DC">
              <w:rPr>
                <w:b/>
                <w:bCs/>
                <w:sz w:val="22"/>
                <w:szCs w:val="22"/>
              </w:rPr>
              <w:t>Forsten.</w:t>
            </w:r>
            <w:r w:rsidRPr="000E46DC">
              <w:rPr>
                <w:sz w:val="22"/>
                <w:szCs w:val="22"/>
              </w:rPr>
              <w:t xml:space="preserve"> </w:t>
            </w:r>
          </w:p>
          <w:p w:rsidR="00755FC0" w:rsidRPr="000E46DC" w:rsidRDefault="00E35610" w:rsidP="00712461">
            <w:pPr>
              <w:pStyle w:val="Fu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0E46DC">
              <w:rPr>
                <w:sz w:val="22"/>
                <w:szCs w:val="22"/>
              </w:rPr>
              <w:t>Bei Fragen zur erforderlichen Speicherkapazität für Hausabwässer können sie sich an das Landratsamt Rottal-Inn, Sachgebiet 42.3 Fachbereich Wasserr</w:t>
            </w:r>
            <w:r w:rsidR="00AF58FE" w:rsidRPr="000E46DC">
              <w:rPr>
                <w:sz w:val="22"/>
                <w:szCs w:val="22"/>
              </w:rPr>
              <w:t>echt</w:t>
            </w:r>
            <w:r w:rsidRPr="000E46DC">
              <w:rPr>
                <w:sz w:val="22"/>
                <w:szCs w:val="22"/>
              </w:rPr>
              <w:t>, Tel. 08561/20-3</w:t>
            </w:r>
            <w:r w:rsidR="00961054">
              <w:rPr>
                <w:sz w:val="22"/>
                <w:szCs w:val="22"/>
              </w:rPr>
              <w:t>17, E-Mail: abwasser@rottal-inn.de</w:t>
            </w:r>
            <w:r w:rsidR="00712461">
              <w:rPr>
                <w:sz w:val="22"/>
                <w:szCs w:val="22"/>
              </w:rPr>
              <w:t>,</w:t>
            </w:r>
            <w:r w:rsidRPr="000E46DC">
              <w:rPr>
                <w:sz w:val="22"/>
                <w:szCs w:val="22"/>
              </w:rPr>
              <w:t xml:space="preserve"> wenden.</w:t>
            </w:r>
          </w:p>
        </w:tc>
      </w:tr>
    </w:tbl>
    <w:p w:rsidR="000E46DC" w:rsidRDefault="00E35610">
      <w:r>
        <w:br w:type="page"/>
      </w:r>
    </w:p>
    <w:tbl>
      <w:tblPr>
        <w:tblStyle w:val="Tabellenraster"/>
        <w:tblW w:w="10144" w:type="dxa"/>
        <w:tblLook w:val="04A0" w:firstRow="1" w:lastRow="0" w:firstColumn="1" w:lastColumn="0" w:noHBand="0" w:noVBand="1"/>
      </w:tblPr>
      <w:tblGrid>
        <w:gridCol w:w="10144"/>
      </w:tblGrid>
      <w:tr w:rsidR="00EB4273" w:rsidTr="008D1C72">
        <w:trPr>
          <w:trHeight w:val="418"/>
        </w:trPr>
        <w:tc>
          <w:tcPr>
            <w:tcW w:w="10144" w:type="dxa"/>
            <w:shd w:val="clear" w:color="auto" w:fill="BFBFBF" w:themeFill="background1" w:themeFillShade="BF"/>
            <w:vAlign w:val="center"/>
          </w:tcPr>
          <w:p w:rsidR="000E46DC" w:rsidRPr="000E46DC" w:rsidRDefault="00E35610" w:rsidP="008D1C72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22"/>
              </w:rPr>
            </w:pPr>
            <w:r w:rsidRPr="009B22AE">
              <w:rPr>
                <w:b/>
                <w:sz w:val="22"/>
                <w:szCs w:val="22"/>
              </w:rPr>
              <w:lastRenderedPageBreak/>
              <w:t>4</w:t>
            </w:r>
            <w:r w:rsidRPr="009B22AE">
              <w:rPr>
                <w:b/>
                <w:sz w:val="20"/>
                <w:szCs w:val="22"/>
              </w:rPr>
              <w:t xml:space="preserve">. </w:t>
            </w:r>
            <w:r w:rsidRPr="009B22AE">
              <w:rPr>
                <w:b/>
                <w:bCs/>
                <w:sz w:val="22"/>
              </w:rPr>
              <w:t xml:space="preserve">Angaben zur Verwertung der </w:t>
            </w:r>
            <w:r w:rsidRPr="009B22AE">
              <w:rPr>
                <w:b/>
                <w:bCs/>
                <w:sz w:val="22"/>
              </w:rPr>
              <w:t>gespeicherten Abwässer</w:t>
            </w:r>
            <w:r w:rsidRPr="009B22AE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EB4273" w:rsidTr="009B22AE">
        <w:trPr>
          <w:trHeight w:val="418"/>
        </w:trPr>
        <w:tc>
          <w:tcPr>
            <w:tcW w:w="10144" w:type="dxa"/>
            <w:shd w:val="clear" w:color="auto" w:fill="FFFFFF" w:themeFill="background1"/>
          </w:tcPr>
          <w:p w:rsidR="00F6789C" w:rsidRDefault="00F6789C" w:rsidP="00F6789C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  <w:p w:rsidR="00F6789C" w:rsidRPr="009B22AE" w:rsidRDefault="00E35610" w:rsidP="00F678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</w:rPr>
                <w:id w:val="179786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6DC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Pr="000E46DC">
              <w:rPr>
                <w:b/>
                <w:sz w:val="22"/>
              </w:rPr>
              <w:t xml:space="preserve">  </w:t>
            </w:r>
            <w:r w:rsidRPr="009B22AE">
              <w:rPr>
                <w:sz w:val="22"/>
                <w:szCs w:val="22"/>
              </w:rPr>
              <w:t xml:space="preserve">Die Abwässer sollen zur Kläranlage </w:t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1"/>
            <w:r w:rsidRPr="009B22AE">
              <w:rPr>
                <w:sz w:val="22"/>
                <w:szCs w:val="22"/>
              </w:rPr>
              <w:t xml:space="preserve"> verbracht werden. </w:t>
            </w:r>
            <w:r w:rsidRPr="009B22AE">
              <w:rPr>
                <w:sz w:val="22"/>
                <w:szCs w:val="22"/>
              </w:rPr>
              <w:br/>
              <w:t xml:space="preserve">     Ein entsprechender Vertrag mit dem Kläranlagenbetreiber wird abgeschlossen.</w:t>
            </w:r>
          </w:p>
          <w:p w:rsidR="00F6789C" w:rsidRPr="009B22AE" w:rsidRDefault="00F6789C" w:rsidP="00F6789C">
            <w:pPr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6718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b/>
                <w:sz w:val="22"/>
                <w:szCs w:val="22"/>
              </w:rPr>
              <w:t xml:space="preserve">  </w:t>
            </w:r>
            <w:r w:rsidRPr="009B22AE">
              <w:rPr>
                <w:sz w:val="22"/>
                <w:szCs w:val="22"/>
              </w:rPr>
              <w:t>Die Abwässer sollen landwirtschaftlich verwertet werden.</w:t>
            </w:r>
          </w:p>
          <w:p w:rsidR="00F6789C" w:rsidRPr="009B22AE" w:rsidRDefault="00F6789C" w:rsidP="00F6789C">
            <w:pPr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8124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b/>
                <w:sz w:val="22"/>
                <w:szCs w:val="22"/>
              </w:rPr>
              <w:t xml:space="preserve">  </w:t>
            </w:r>
            <w:r w:rsidRPr="009B22AE">
              <w:rPr>
                <w:sz w:val="22"/>
                <w:szCs w:val="22"/>
              </w:rPr>
              <w:t>Die landwirtschaftliche Ve</w:t>
            </w:r>
            <w:r w:rsidRPr="009B22AE">
              <w:rPr>
                <w:sz w:val="22"/>
                <w:szCs w:val="22"/>
              </w:rPr>
              <w:t>rwertung der Abwässer erfolgt auf eigenem Grund.</w:t>
            </w:r>
          </w:p>
          <w:p w:rsidR="00F6789C" w:rsidRPr="009B22AE" w:rsidRDefault="00F6789C" w:rsidP="00F6789C">
            <w:pPr>
              <w:rPr>
                <w:sz w:val="22"/>
                <w:szCs w:val="22"/>
              </w:rPr>
            </w:pPr>
          </w:p>
          <w:p w:rsidR="00F6789C" w:rsidRPr="009B22AE" w:rsidRDefault="00F6789C" w:rsidP="00F6789C">
            <w:pPr>
              <w:ind w:left="360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ind w:left="360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Für die landwirtschaftliche Verwertung stehen folgende Flächen zur Verfügung:</w:t>
            </w:r>
          </w:p>
          <w:p w:rsidR="00F6789C" w:rsidRPr="009B22AE" w:rsidRDefault="00F6789C" w:rsidP="00F6789C">
            <w:pPr>
              <w:ind w:left="360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ind w:left="360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Ackerfläche:</w:t>
            </w:r>
            <w:r w:rsidRPr="009B22AE">
              <w:rPr>
                <w:sz w:val="22"/>
                <w:szCs w:val="22"/>
              </w:rPr>
              <w:tab/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2"/>
            <w:r w:rsidRPr="009B22AE">
              <w:rPr>
                <w:sz w:val="22"/>
                <w:szCs w:val="22"/>
              </w:rPr>
              <w:t xml:space="preserve">  </w:t>
            </w:r>
            <w:r w:rsidRPr="009B22AE">
              <w:rPr>
                <w:sz w:val="22"/>
                <w:szCs w:val="22"/>
              </w:rPr>
              <w:tab/>
              <w:t>ha</w:t>
            </w:r>
          </w:p>
          <w:p w:rsidR="00F6789C" w:rsidRPr="009B22AE" w:rsidRDefault="00F6789C" w:rsidP="00F6789C">
            <w:pPr>
              <w:ind w:left="360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ind w:left="360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Dauergrünland:</w:t>
            </w:r>
            <w:r w:rsidRPr="009B22AE">
              <w:rPr>
                <w:sz w:val="22"/>
                <w:szCs w:val="22"/>
              </w:rPr>
              <w:tab/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3"/>
            <w:r w:rsidRPr="009B22AE">
              <w:rPr>
                <w:sz w:val="22"/>
                <w:szCs w:val="22"/>
              </w:rPr>
              <w:t xml:space="preserve">  </w:t>
            </w:r>
            <w:r w:rsidRPr="009B22AE">
              <w:rPr>
                <w:sz w:val="22"/>
                <w:szCs w:val="22"/>
              </w:rPr>
              <w:tab/>
              <w:t>ha</w:t>
            </w:r>
          </w:p>
          <w:p w:rsidR="00F6789C" w:rsidRPr="009B22AE" w:rsidRDefault="00F6789C" w:rsidP="00F6789C">
            <w:pPr>
              <w:ind w:left="360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34791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b/>
                <w:sz w:val="22"/>
                <w:szCs w:val="22"/>
              </w:rPr>
              <w:t xml:space="preserve">   </w:t>
            </w:r>
            <w:r w:rsidRPr="009B22AE">
              <w:rPr>
                <w:sz w:val="22"/>
                <w:szCs w:val="22"/>
              </w:rPr>
              <w:t>Die Verwertung der gespeicherten Abwässer erfolgt durch:</w:t>
            </w:r>
          </w:p>
          <w:p w:rsidR="00F6789C" w:rsidRPr="009B22AE" w:rsidRDefault="00F6789C" w:rsidP="00F6789C">
            <w:pPr>
              <w:rPr>
                <w:sz w:val="22"/>
                <w:szCs w:val="22"/>
              </w:rPr>
            </w:pPr>
          </w:p>
          <w:tbl>
            <w:tblPr>
              <w:tblStyle w:val="Tabellenraster"/>
              <w:tblW w:w="9492" w:type="dxa"/>
              <w:tblInd w:w="426" w:type="dxa"/>
              <w:tblLook w:val="04A0" w:firstRow="1" w:lastRow="0" w:firstColumn="1" w:lastColumn="0" w:noHBand="0" w:noVBand="1"/>
            </w:tblPr>
            <w:tblGrid>
              <w:gridCol w:w="9492"/>
            </w:tblGrid>
            <w:tr w:rsidR="00EB4273" w:rsidTr="00F6789C">
              <w:trPr>
                <w:trHeight w:val="564"/>
              </w:trPr>
              <w:tc>
                <w:tcPr>
                  <w:tcW w:w="9492" w:type="dxa"/>
                </w:tcPr>
                <w:p w:rsidR="00F6789C" w:rsidRPr="009B22AE" w:rsidRDefault="00E35610" w:rsidP="00F6789C">
                  <w:pPr>
                    <w:rPr>
                      <w:b/>
                      <w:sz w:val="22"/>
                      <w:szCs w:val="22"/>
                    </w:rPr>
                  </w:pPr>
                  <w:r w:rsidRPr="009B22AE">
                    <w:rPr>
                      <w:b/>
                      <w:sz w:val="22"/>
                      <w:szCs w:val="22"/>
                    </w:rPr>
                    <w:t xml:space="preserve">Name:  </w:t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4" w:name="Text31"/>
                  <w:r w:rsidRPr="009B22AE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9B22AE">
                    <w:rPr>
                      <w:b/>
                      <w:sz w:val="22"/>
                      <w:szCs w:val="22"/>
                    </w:rPr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EB4273" w:rsidTr="00F6789C">
              <w:trPr>
                <w:trHeight w:val="544"/>
              </w:trPr>
              <w:tc>
                <w:tcPr>
                  <w:tcW w:w="9492" w:type="dxa"/>
                </w:tcPr>
                <w:p w:rsidR="00F6789C" w:rsidRPr="009B22AE" w:rsidRDefault="00E35610" w:rsidP="00F6789C">
                  <w:pPr>
                    <w:rPr>
                      <w:b/>
                      <w:sz w:val="22"/>
                      <w:szCs w:val="22"/>
                    </w:rPr>
                  </w:pPr>
                  <w:r w:rsidRPr="009B22AE">
                    <w:rPr>
                      <w:b/>
                      <w:sz w:val="22"/>
                      <w:szCs w:val="22"/>
                    </w:rPr>
                    <w:t xml:space="preserve">Anschrift: </w:t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5" w:name="Text32"/>
                  <w:r w:rsidRPr="009B22AE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9B22AE">
                    <w:rPr>
                      <w:b/>
                      <w:sz w:val="22"/>
                      <w:szCs w:val="22"/>
                    </w:rPr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EB4273" w:rsidTr="00F6789C">
              <w:trPr>
                <w:trHeight w:val="564"/>
              </w:trPr>
              <w:tc>
                <w:tcPr>
                  <w:tcW w:w="9492" w:type="dxa"/>
                </w:tcPr>
                <w:p w:rsidR="00F6789C" w:rsidRPr="009B22AE" w:rsidRDefault="00E35610" w:rsidP="00F6789C">
                  <w:pPr>
                    <w:rPr>
                      <w:b/>
                      <w:sz w:val="22"/>
                      <w:szCs w:val="22"/>
                    </w:rPr>
                  </w:pPr>
                  <w:r w:rsidRPr="009B22AE">
                    <w:rPr>
                      <w:b/>
                      <w:sz w:val="22"/>
                      <w:szCs w:val="22"/>
                    </w:rPr>
                    <w:t xml:space="preserve">Telefon: </w:t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6" w:name="Text33"/>
                  <w:r w:rsidRPr="009B22AE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9B22AE">
                    <w:rPr>
                      <w:b/>
                      <w:sz w:val="22"/>
                      <w:szCs w:val="22"/>
                    </w:rPr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9B22AE"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:rsidR="00F6789C" w:rsidRPr="009B22AE" w:rsidRDefault="00F6789C" w:rsidP="00F6789C">
            <w:pPr>
              <w:ind w:left="426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ind w:left="426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 xml:space="preserve">Laut der beiliegenden vertraglichen Vereinbarung verpflichtet sich     </w:t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7"/>
            <w:r w:rsidRPr="009B22AE">
              <w:rPr>
                <w:sz w:val="22"/>
                <w:szCs w:val="22"/>
              </w:rPr>
              <w:t xml:space="preserve">       die auf meinem Anwesen gespeicherten häuslichen Abwässer jeweils rechtzeitig abzuholen. Die landwir</w:t>
            </w:r>
            <w:r w:rsidRPr="009B22AE">
              <w:rPr>
                <w:sz w:val="22"/>
                <w:szCs w:val="22"/>
              </w:rPr>
              <w:t>tschaftliche Verwertung erfolgt den gesetzlichen Bedingungen entsprechend. Für die landwirtschaftliche Verwertung stehen folgende Flächen zur Verfügung:</w:t>
            </w:r>
          </w:p>
          <w:p w:rsidR="00F6789C" w:rsidRPr="009B22AE" w:rsidRDefault="00F6789C" w:rsidP="00F6789C">
            <w:pPr>
              <w:ind w:left="426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ind w:left="360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Ackerfläche:</w:t>
            </w:r>
            <w:r w:rsidRPr="009B22AE">
              <w:rPr>
                <w:sz w:val="22"/>
                <w:szCs w:val="22"/>
              </w:rPr>
              <w:tab/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8"/>
            <w:r w:rsidR="005B7A0A">
              <w:rPr>
                <w:sz w:val="22"/>
                <w:szCs w:val="22"/>
              </w:rPr>
              <w:tab/>
              <w:t xml:space="preserve"> </w:t>
            </w:r>
            <w:r w:rsidRPr="009B22AE">
              <w:rPr>
                <w:sz w:val="22"/>
                <w:szCs w:val="22"/>
              </w:rPr>
              <w:t>ha</w:t>
            </w:r>
          </w:p>
          <w:p w:rsidR="00F6789C" w:rsidRPr="009B22AE" w:rsidRDefault="00F6789C" w:rsidP="00F6789C">
            <w:pPr>
              <w:ind w:left="360"/>
              <w:rPr>
                <w:sz w:val="22"/>
                <w:szCs w:val="22"/>
              </w:rPr>
            </w:pPr>
          </w:p>
          <w:p w:rsidR="00F6789C" w:rsidRPr="009B22AE" w:rsidRDefault="00E35610" w:rsidP="00F6789C">
            <w:pPr>
              <w:ind w:left="360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Dauergrünland:</w:t>
            </w:r>
            <w:r w:rsidRPr="009B22AE">
              <w:rPr>
                <w:sz w:val="22"/>
                <w:szCs w:val="22"/>
              </w:rPr>
              <w:tab/>
              <w:t>.</w:t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9"/>
            <w:r w:rsidRPr="009B22AE">
              <w:rPr>
                <w:sz w:val="22"/>
                <w:szCs w:val="22"/>
              </w:rPr>
              <w:tab/>
              <w:t>ha</w:t>
            </w:r>
          </w:p>
          <w:p w:rsidR="00F6789C" w:rsidRDefault="00F6789C" w:rsidP="00F6789C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  <w:p w:rsidR="00F6789C" w:rsidRDefault="00F6789C" w:rsidP="00F6789C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</w:tr>
      <w:tr w:rsidR="00EB4273" w:rsidTr="008D1C72">
        <w:trPr>
          <w:trHeight w:val="418"/>
        </w:trPr>
        <w:tc>
          <w:tcPr>
            <w:tcW w:w="10144" w:type="dxa"/>
            <w:shd w:val="clear" w:color="auto" w:fill="BFBFBF" w:themeFill="background1" w:themeFillShade="BF"/>
            <w:vAlign w:val="center"/>
          </w:tcPr>
          <w:p w:rsidR="00F6789C" w:rsidRDefault="00E35610" w:rsidP="008D1C72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Sonstige Abwasserbeseitigung</w:t>
            </w:r>
          </w:p>
        </w:tc>
      </w:tr>
      <w:tr w:rsidR="00EB4273" w:rsidTr="009B22AE">
        <w:trPr>
          <w:trHeight w:val="418"/>
        </w:trPr>
        <w:tc>
          <w:tcPr>
            <w:tcW w:w="10144" w:type="dxa"/>
            <w:shd w:val="clear" w:color="auto" w:fill="FFFFFF" w:themeFill="background1"/>
          </w:tcPr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0387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sz w:val="22"/>
                <w:szCs w:val="22"/>
              </w:rPr>
              <w:t xml:space="preserve">  Die häuslichen Abwässer werden künftig nicht mehr gespeichert.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ind w:firstLine="360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 xml:space="preserve">Die häuslichen Abwässer sollen auf </w:t>
            </w:r>
          </w:p>
          <w:p w:rsidR="009B22AE" w:rsidRPr="009B22AE" w:rsidRDefault="009B22AE" w:rsidP="009B22AE">
            <w:pPr>
              <w:ind w:firstLine="360"/>
              <w:rPr>
                <w:sz w:val="22"/>
                <w:szCs w:val="22"/>
              </w:rPr>
            </w:pP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ind w:firstLine="360"/>
              <w:rPr>
                <w:sz w:val="22"/>
                <w:szCs w:val="22"/>
              </w:rPr>
            </w:pPr>
            <w:r w:rsidRPr="009B22AE">
              <w:rPr>
                <w:b/>
                <w:sz w:val="22"/>
                <w:szCs w:val="22"/>
              </w:rPr>
              <w:t xml:space="preserve">Flurstücksnummer:  </w:t>
            </w:r>
            <w:r w:rsidRPr="009B22AE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9B22AE">
              <w:rPr>
                <w:sz w:val="22"/>
                <w:szCs w:val="22"/>
              </w:rPr>
              <w:instrText xml:space="preserve"> FORMTEXT </w:instrText>
            </w:r>
            <w:r w:rsidRPr="009B22AE">
              <w:rPr>
                <w:sz w:val="22"/>
                <w:szCs w:val="22"/>
              </w:rPr>
            </w:r>
            <w:r w:rsidRPr="009B22AE">
              <w:rPr>
                <w:sz w:val="22"/>
                <w:szCs w:val="22"/>
              </w:rPr>
              <w:fldChar w:fldCharType="separate"/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noProof/>
                <w:sz w:val="22"/>
                <w:szCs w:val="22"/>
              </w:rPr>
              <w:t> </w:t>
            </w:r>
            <w:r w:rsidRPr="009B22AE">
              <w:rPr>
                <w:sz w:val="22"/>
                <w:szCs w:val="22"/>
              </w:rPr>
              <w:fldChar w:fldCharType="end"/>
            </w:r>
            <w:bookmarkEnd w:id="10"/>
            <w:r w:rsidRPr="009B22AE">
              <w:rPr>
                <w:sz w:val="22"/>
                <w:szCs w:val="22"/>
              </w:rPr>
              <w:t xml:space="preserve">       </w:t>
            </w:r>
            <w:r w:rsidRPr="009B22AE">
              <w:rPr>
                <w:b/>
                <w:sz w:val="22"/>
                <w:szCs w:val="22"/>
              </w:rPr>
              <w:t xml:space="preserve">Gemarkung:  </w:t>
            </w:r>
            <w:r w:rsidRPr="009B22AE">
              <w:rPr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 w:rsidRPr="009B22AE">
              <w:rPr>
                <w:b/>
                <w:sz w:val="22"/>
                <w:szCs w:val="22"/>
              </w:rPr>
              <w:instrText xml:space="preserve"> FORMTEXT </w:instrText>
            </w:r>
            <w:r w:rsidRPr="009B22AE">
              <w:rPr>
                <w:b/>
                <w:sz w:val="22"/>
                <w:szCs w:val="22"/>
              </w:rPr>
            </w:r>
            <w:r w:rsidRPr="009B22AE">
              <w:rPr>
                <w:b/>
                <w:sz w:val="22"/>
                <w:szCs w:val="22"/>
              </w:rPr>
              <w:fldChar w:fldCharType="separate"/>
            </w:r>
            <w:r w:rsidRPr="009B22AE">
              <w:rPr>
                <w:b/>
                <w:noProof/>
                <w:sz w:val="22"/>
                <w:szCs w:val="22"/>
              </w:rPr>
              <w:t> </w:t>
            </w:r>
            <w:r w:rsidRPr="009B22AE">
              <w:rPr>
                <w:b/>
                <w:noProof/>
                <w:sz w:val="22"/>
                <w:szCs w:val="22"/>
              </w:rPr>
              <w:t> </w:t>
            </w:r>
            <w:r w:rsidRPr="009B22AE">
              <w:rPr>
                <w:b/>
                <w:noProof/>
                <w:sz w:val="22"/>
                <w:szCs w:val="22"/>
              </w:rPr>
              <w:t> </w:t>
            </w:r>
            <w:r w:rsidRPr="009B22AE">
              <w:rPr>
                <w:b/>
                <w:noProof/>
                <w:sz w:val="22"/>
                <w:szCs w:val="22"/>
              </w:rPr>
              <w:t> </w:t>
            </w:r>
            <w:r w:rsidRPr="009B22AE">
              <w:rPr>
                <w:b/>
                <w:noProof/>
                <w:sz w:val="22"/>
                <w:szCs w:val="22"/>
              </w:rPr>
              <w:t> </w:t>
            </w:r>
            <w:r w:rsidRPr="009B22AE">
              <w:rPr>
                <w:b/>
                <w:sz w:val="22"/>
                <w:szCs w:val="22"/>
              </w:rPr>
              <w:fldChar w:fldCharType="end"/>
            </w:r>
            <w:bookmarkEnd w:id="11"/>
            <w:r w:rsidRPr="009B22AE">
              <w:rPr>
                <w:sz w:val="22"/>
                <w:szCs w:val="22"/>
              </w:rPr>
              <w:t xml:space="preserve">  in 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43942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sz w:val="22"/>
                <w:szCs w:val="22"/>
              </w:rPr>
              <w:t xml:space="preserve"> das Grundwasser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-2444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sz w:val="22"/>
                <w:szCs w:val="22"/>
              </w:rPr>
              <w:t xml:space="preserve"> in folgendes Oberflächengewässer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eingeleitet werden.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Default="009B22AE" w:rsidP="00F6789C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</w:p>
        </w:tc>
      </w:tr>
    </w:tbl>
    <w:p w:rsidR="009B22AE" w:rsidRDefault="00E35610">
      <w:r>
        <w:br w:type="page"/>
      </w:r>
    </w:p>
    <w:tbl>
      <w:tblPr>
        <w:tblStyle w:val="Tabellenraster"/>
        <w:tblW w:w="10144" w:type="dxa"/>
        <w:tblLook w:val="04A0" w:firstRow="1" w:lastRow="0" w:firstColumn="1" w:lastColumn="0" w:noHBand="0" w:noVBand="1"/>
      </w:tblPr>
      <w:tblGrid>
        <w:gridCol w:w="10144"/>
      </w:tblGrid>
      <w:tr w:rsidR="00EB4273" w:rsidTr="008D1C72">
        <w:trPr>
          <w:trHeight w:val="418"/>
        </w:trPr>
        <w:tc>
          <w:tcPr>
            <w:tcW w:w="10144" w:type="dxa"/>
            <w:shd w:val="clear" w:color="auto" w:fill="BFBFBF" w:themeFill="background1" w:themeFillShade="BF"/>
            <w:vAlign w:val="center"/>
          </w:tcPr>
          <w:p w:rsidR="009B22AE" w:rsidRPr="009B22AE" w:rsidRDefault="00E35610" w:rsidP="008D1C72">
            <w:pPr>
              <w:rPr>
                <w:b/>
              </w:rPr>
            </w:pPr>
            <w:r w:rsidRPr="009B22AE">
              <w:rPr>
                <w:b/>
                <w:sz w:val="22"/>
              </w:rPr>
              <w:lastRenderedPageBreak/>
              <w:t>6. Wasserversorgung</w:t>
            </w:r>
          </w:p>
        </w:tc>
      </w:tr>
      <w:tr w:rsidR="00EB4273" w:rsidTr="009B22AE">
        <w:trPr>
          <w:trHeight w:val="418"/>
        </w:trPr>
        <w:tc>
          <w:tcPr>
            <w:tcW w:w="10144" w:type="dxa"/>
            <w:shd w:val="clear" w:color="auto" w:fill="FFFFFF" w:themeFill="background1"/>
          </w:tcPr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rPr>
                <w:sz w:val="22"/>
                <w:szCs w:val="22"/>
              </w:rPr>
            </w:pPr>
            <w:r w:rsidRPr="009B22AE">
              <w:rPr>
                <w:sz w:val="22"/>
                <w:szCs w:val="22"/>
              </w:rPr>
              <w:t>Die Wasserversorgung meines Anwesens erfolgt durch: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0357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sz w:val="22"/>
                <w:szCs w:val="22"/>
              </w:rPr>
              <w:t xml:space="preserve">   zentrale Wasserversorgung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Pr="009B22AE" w:rsidRDefault="00E35610" w:rsidP="009B22AE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34419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22A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9B22AE">
              <w:rPr>
                <w:sz w:val="22"/>
                <w:szCs w:val="22"/>
              </w:rPr>
              <w:t xml:space="preserve">   Einzelbrunnen </w:t>
            </w:r>
          </w:p>
          <w:p w:rsidR="009B22AE" w:rsidRPr="009B22AE" w:rsidRDefault="009B22AE" w:rsidP="009B22AE">
            <w:pPr>
              <w:rPr>
                <w:sz w:val="22"/>
                <w:szCs w:val="22"/>
              </w:rPr>
            </w:pPr>
          </w:p>
          <w:p w:rsidR="009B22AE" w:rsidRDefault="00E35610" w:rsidP="009B22AE">
            <w:r>
              <w:t>..</w:t>
            </w:r>
            <w:r w:rsidR="001A18B9" w:rsidRPr="009B22AE">
              <w:rPr>
                <w:sz w:val="22"/>
                <w:szCs w:val="22"/>
              </w:rPr>
              <w:t xml:space="preserve"> </w:t>
            </w:r>
            <w:r w:rsidR="001A18B9" w:rsidRPr="009B22AE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A18B9" w:rsidRPr="009B22AE">
              <w:rPr>
                <w:sz w:val="22"/>
                <w:szCs w:val="22"/>
              </w:rPr>
              <w:instrText xml:space="preserve"> FORMTEXT </w:instrText>
            </w:r>
            <w:r w:rsidR="001A18B9" w:rsidRPr="009B22AE">
              <w:rPr>
                <w:sz w:val="22"/>
                <w:szCs w:val="22"/>
              </w:rPr>
            </w:r>
            <w:r w:rsidR="001A18B9" w:rsidRPr="009B22AE">
              <w:rPr>
                <w:sz w:val="22"/>
                <w:szCs w:val="22"/>
              </w:rPr>
              <w:fldChar w:fldCharType="separate"/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noProof/>
                <w:sz w:val="22"/>
                <w:szCs w:val="22"/>
              </w:rPr>
              <w:t> </w:t>
            </w:r>
            <w:r w:rsidR="001A18B9" w:rsidRPr="009B22AE">
              <w:rPr>
                <w:sz w:val="22"/>
                <w:szCs w:val="22"/>
              </w:rPr>
              <w:fldChar w:fldCharType="end"/>
            </w:r>
            <w:r w:rsidR="001A18B9">
              <w:rPr>
                <w:sz w:val="22"/>
                <w:szCs w:val="22"/>
              </w:rPr>
              <w:t>……..</w:t>
            </w:r>
            <w:r>
              <w:t>....................................................................................................................</w:t>
            </w:r>
          </w:p>
          <w:p w:rsidR="009B22AE" w:rsidRDefault="009B22AE" w:rsidP="009B22AE"/>
          <w:p w:rsidR="009B22AE" w:rsidRDefault="00E35610" w:rsidP="009B22AE">
            <w:r>
              <w:t>..........................................................................................................................................</w:t>
            </w:r>
          </w:p>
          <w:p w:rsidR="009B22AE" w:rsidRDefault="009B22AE" w:rsidP="009B22AE"/>
          <w:p w:rsidR="009B22AE" w:rsidRPr="009B22AE" w:rsidRDefault="009B22AE" w:rsidP="009B22AE">
            <w:pPr>
              <w:rPr>
                <w:b/>
                <w:sz w:val="22"/>
              </w:rPr>
            </w:pPr>
          </w:p>
        </w:tc>
      </w:tr>
      <w:tr w:rsidR="00EB4273" w:rsidTr="008D1C72">
        <w:trPr>
          <w:trHeight w:val="468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4967" w:rsidRPr="009B22AE" w:rsidRDefault="00E35610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9B22AE">
              <w:rPr>
                <w:rFonts w:eastAsia="Calibri" w:cs="Arial"/>
                <w:b/>
                <w:color w:val="232323"/>
                <w:sz w:val="22"/>
                <w:szCs w:val="22"/>
                <w:lang w:val="en-US" w:eastAsia="en-US"/>
              </w:rPr>
              <w:t>7</w:t>
            </w:r>
            <w:r>
              <w:rPr>
                <w:rFonts w:eastAsia="Calibri" w:cs="Arial"/>
                <w:b/>
                <w:color w:val="232323"/>
                <w:sz w:val="22"/>
                <w:szCs w:val="22"/>
                <w:lang w:val="en-US" w:eastAsia="en-US"/>
              </w:rPr>
              <w:t>.</w:t>
            </w:r>
            <w:r w:rsidRPr="008D1C72">
              <w:rPr>
                <w:rFonts w:eastAsia="Calibri" w:cs="Arial"/>
                <w:b/>
                <w:color w:val="232323"/>
                <w:sz w:val="22"/>
                <w:szCs w:val="22"/>
                <w:lang w:eastAsia="en-US"/>
              </w:rPr>
              <w:t xml:space="preserve"> Bestätigung</w:t>
            </w:r>
            <w:r w:rsidR="008D1C72">
              <w:rPr>
                <w:rFonts w:eastAsia="Calibri" w:cs="Arial"/>
                <w:b/>
                <w:color w:val="232323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B4273" w:rsidTr="008D1C72">
        <w:trPr>
          <w:trHeight w:val="624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67" w:rsidRDefault="00E35610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Die Richtigkeit der vorangegangenen Angaben wird hiermit bestätigt.</w:t>
            </w:r>
          </w:p>
        </w:tc>
      </w:tr>
      <w:tr w:rsidR="00EB4273" w:rsidTr="008D1C72">
        <w:trPr>
          <w:trHeight w:val="454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67" w:rsidRDefault="005A4967">
            <w:pPr>
              <w:pBdr>
                <w:bottom w:val="single" w:sz="12" w:space="1" w:color="auto"/>
              </w:pBdr>
              <w:rPr>
                <w:rFonts w:cs="Arial"/>
                <w:lang w:eastAsia="en-US"/>
              </w:rPr>
            </w:pPr>
          </w:p>
          <w:p w:rsidR="005A4967" w:rsidRDefault="00E35610">
            <w:pPr>
              <w:pBdr>
                <w:bottom w:val="single" w:sz="12" w:space="1" w:color="auto"/>
              </w:pBd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cs="Arial"/>
                <w:lang w:eastAsia="en-US"/>
              </w:rPr>
              <w:instrText xml:space="preserve"> FORMTEXT </w:instrText>
            </w:r>
            <w:r>
              <w:rPr>
                <w:rFonts w:cs="Arial"/>
                <w:lang w:eastAsia="en-US"/>
              </w:rPr>
            </w:r>
            <w:r>
              <w:rPr>
                <w:rFonts w:cs="Arial"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2"/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tab/>
            </w:r>
            <w:r>
              <w:rPr>
                <w:rFonts w:cs="Arial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cs="Arial"/>
                <w:lang w:eastAsia="en-US"/>
              </w:rPr>
              <w:instrText xml:space="preserve"> FORMTEXT </w:instrText>
            </w:r>
            <w:r>
              <w:rPr>
                <w:rFonts w:cs="Arial"/>
                <w:lang w:eastAsia="en-US"/>
              </w:rPr>
            </w:r>
            <w:r>
              <w:rPr>
                <w:rFonts w:cs="Arial"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3"/>
          </w:p>
          <w:p w:rsidR="005A4967" w:rsidRDefault="00E3561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Ort, Datum</w:t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  <w:t>Unterschrift des Antragstellers</w:t>
            </w:r>
          </w:p>
        </w:tc>
      </w:tr>
    </w:tbl>
    <w:p w:rsidR="005A4967" w:rsidRDefault="005A4967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5A4967" w:rsidRDefault="005A4967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5A4967" w:rsidRDefault="005A4967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9B22AE" w:rsidRDefault="009B22AE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9B22AE" w:rsidRDefault="009B22AE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9B22AE" w:rsidRDefault="009B22AE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9B22AE" w:rsidRDefault="009B22AE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9B22AE" w:rsidRDefault="009B22AE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9B22AE" w:rsidRDefault="009B22AE" w:rsidP="005A4967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5A4967" w:rsidRDefault="00E35610" w:rsidP="005A4967">
      <w:pPr>
        <w:overflowPunct/>
        <w:autoSpaceDE/>
        <w:adjustRightInd/>
        <w:ind w:left="142"/>
        <w:rPr>
          <w:rFonts w:cs="Arial"/>
          <w:sz w:val="22"/>
          <w:szCs w:val="22"/>
          <w:lang w:eastAsia="ar-SA"/>
        </w:rPr>
      </w:pPr>
      <w:r>
        <w:rPr>
          <w:rFonts w:eastAsia="Arial" w:cs="Arial"/>
          <w:sz w:val="20"/>
          <w:szCs w:val="21"/>
          <w:lang w:eastAsia="en-US"/>
        </w:rPr>
        <w:t xml:space="preserve">Hinweise zum Datenschutz finden Sie unter </w:t>
      </w:r>
      <w:r>
        <w:rPr>
          <w:rFonts w:eastAsia="Arial" w:cs="Arial"/>
          <w:sz w:val="20"/>
          <w:szCs w:val="21"/>
          <w:lang w:eastAsia="en-US"/>
        </w:rPr>
        <w:t>www.rottal-inn.de/datenschutz</w:t>
      </w:r>
    </w:p>
    <w:p w:rsidR="002806F1" w:rsidRDefault="002806F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</w:rPr>
      </w:pPr>
    </w:p>
    <w:p w:rsidR="00741A80" w:rsidRPr="00A75D96" w:rsidRDefault="00741A80" w:rsidP="005A4967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 w:val="20"/>
        </w:rPr>
      </w:pPr>
    </w:p>
    <w:sectPr w:rsidR="00741A80" w:rsidRPr="00A75D96" w:rsidSect="00904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5610">
      <w:r>
        <w:separator/>
      </w:r>
    </w:p>
  </w:endnote>
  <w:endnote w:type="continuationSeparator" w:id="0">
    <w:p w:rsidR="00000000" w:rsidRDefault="00E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E35610" w:rsidP="002806F1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Abwasser - Angaben zur Speicherung häuslicher Abwässer gem. Art. 41 Abs. 2 BayBO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9B22AE" w:rsidRPr="002806F1" w:rsidRDefault="00E35610" w:rsidP="002806F1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5610">
      <w:r>
        <w:separator/>
      </w:r>
    </w:p>
  </w:footnote>
  <w:footnote w:type="continuationSeparator" w:id="0">
    <w:p w:rsidR="00000000" w:rsidRDefault="00E3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0C" w:rsidRDefault="00844C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B4AA885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FCF883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98C5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B663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5AC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C20D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82E1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F400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EC76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431C9"/>
    <w:multiLevelType w:val="hybridMultilevel"/>
    <w:tmpl w:val="CA9405C0"/>
    <w:lvl w:ilvl="0" w:tplc="400C8D04">
      <w:start w:val="1"/>
      <w:numFmt w:val="upperLetter"/>
      <w:pStyle w:val="berschrift1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36E2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E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F20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E4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AE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26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CD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06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5E5622"/>
    <w:multiLevelType w:val="multilevel"/>
    <w:tmpl w:val="0AFCC4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52E4806"/>
    <w:multiLevelType w:val="multilevel"/>
    <w:tmpl w:val="9F9A7D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4" w15:restartNumberingAfterBreak="0">
    <w:nsid w:val="55E04636"/>
    <w:multiLevelType w:val="multilevel"/>
    <w:tmpl w:val="94786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8E0149C"/>
    <w:multiLevelType w:val="hybridMultilevel"/>
    <w:tmpl w:val="96E6A1F8"/>
    <w:lvl w:ilvl="0" w:tplc="5AB669E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C28795C" w:tentative="1">
      <w:start w:val="1"/>
      <w:numFmt w:val="lowerLetter"/>
      <w:lvlText w:val="%2."/>
      <w:lvlJc w:val="left"/>
      <w:pPr>
        <w:ind w:left="1647" w:hanging="360"/>
      </w:pPr>
    </w:lvl>
    <w:lvl w:ilvl="2" w:tplc="4926A160" w:tentative="1">
      <w:start w:val="1"/>
      <w:numFmt w:val="lowerRoman"/>
      <w:lvlText w:val="%3."/>
      <w:lvlJc w:val="right"/>
      <w:pPr>
        <w:ind w:left="2367" w:hanging="180"/>
      </w:pPr>
    </w:lvl>
    <w:lvl w:ilvl="3" w:tplc="555C25C2" w:tentative="1">
      <w:start w:val="1"/>
      <w:numFmt w:val="decimal"/>
      <w:lvlText w:val="%4."/>
      <w:lvlJc w:val="left"/>
      <w:pPr>
        <w:ind w:left="3087" w:hanging="360"/>
      </w:pPr>
    </w:lvl>
    <w:lvl w:ilvl="4" w:tplc="C76A9F86" w:tentative="1">
      <w:start w:val="1"/>
      <w:numFmt w:val="lowerLetter"/>
      <w:lvlText w:val="%5."/>
      <w:lvlJc w:val="left"/>
      <w:pPr>
        <w:ind w:left="3807" w:hanging="360"/>
      </w:pPr>
    </w:lvl>
    <w:lvl w:ilvl="5" w:tplc="795C1D8C" w:tentative="1">
      <w:start w:val="1"/>
      <w:numFmt w:val="lowerRoman"/>
      <w:lvlText w:val="%6."/>
      <w:lvlJc w:val="right"/>
      <w:pPr>
        <w:ind w:left="4527" w:hanging="180"/>
      </w:pPr>
    </w:lvl>
    <w:lvl w:ilvl="6" w:tplc="D5886EBC" w:tentative="1">
      <w:start w:val="1"/>
      <w:numFmt w:val="decimal"/>
      <w:lvlText w:val="%7."/>
      <w:lvlJc w:val="left"/>
      <w:pPr>
        <w:ind w:left="5247" w:hanging="360"/>
      </w:pPr>
    </w:lvl>
    <w:lvl w:ilvl="7" w:tplc="BB6A72E6" w:tentative="1">
      <w:start w:val="1"/>
      <w:numFmt w:val="lowerLetter"/>
      <w:lvlText w:val="%8."/>
      <w:lvlJc w:val="left"/>
      <w:pPr>
        <w:ind w:left="5967" w:hanging="360"/>
      </w:pPr>
    </w:lvl>
    <w:lvl w:ilvl="8" w:tplc="5F5CAB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834363"/>
    <w:multiLevelType w:val="hybridMultilevel"/>
    <w:tmpl w:val="47785486"/>
    <w:lvl w:ilvl="0" w:tplc="AD30A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634E1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8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63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C9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69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EB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4C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40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C0B07"/>
    <w:multiLevelType w:val="singleLevel"/>
    <w:tmpl w:val="62FE2768"/>
    <w:lvl w:ilvl="0">
      <w:start w:val="2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Full" w:cryptAlgorithmClass="hash" w:cryptAlgorithmType="typeAny" w:cryptAlgorithmSid="4" w:cryptSpinCount="50000" w:hash="0y6gmZecXPU1VfSYA/BsI3+d5P8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3"/>
    <w:docVar w:name="CS.ID.12" w:val="Abwasser - Angaben zur Speicherung häuslicher Abwässer gem. Art. 41 Abs. 2 BayBO"/>
  </w:docVars>
  <w:rsids>
    <w:rsidRoot w:val="007F057E"/>
    <w:rsid w:val="000011B1"/>
    <w:rsid w:val="0006566B"/>
    <w:rsid w:val="000711E0"/>
    <w:rsid w:val="00075A48"/>
    <w:rsid w:val="00090350"/>
    <w:rsid w:val="000B3065"/>
    <w:rsid w:val="000E46DC"/>
    <w:rsid w:val="001A18B9"/>
    <w:rsid w:val="001F481A"/>
    <w:rsid w:val="00256365"/>
    <w:rsid w:val="002775F0"/>
    <w:rsid w:val="002806F1"/>
    <w:rsid w:val="00284595"/>
    <w:rsid w:val="002C6BAF"/>
    <w:rsid w:val="002D73DB"/>
    <w:rsid w:val="003E4833"/>
    <w:rsid w:val="003E4BD1"/>
    <w:rsid w:val="00432A76"/>
    <w:rsid w:val="00450DD7"/>
    <w:rsid w:val="00460C95"/>
    <w:rsid w:val="00483D45"/>
    <w:rsid w:val="00490FE7"/>
    <w:rsid w:val="004932F5"/>
    <w:rsid w:val="004D3FF7"/>
    <w:rsid w:val="004F785D"/>
    <w:rsid w:val="00502648"/>
    <w:rsid w:val="005678A4"/>
    <w:rsid w:val="00571542"/>
    <w:rsid w:val="005A4967"/>
    <w:rsid w:val="005B7A0A"/>
    <w:rsid w:val="005D7D92"/>
    <w:rsid w:val="005F7C6A"/>
    <w:rsid w:val="00617332"/>
    <w:rsid w:val="00636C87"/>
    <w:rsid w:val="00640CD0"/>
    <w:rsid w:val="00641717"/>
    <w:rsid w:val="00674DD4"/>
    <w:rsid w:val="00684CCB"/>
    <w:rsid w:val="006B464E"/>
    <w:rsid w:val="00712461"/>
    <w:rsid w:val="00730DEE"/>
    <w:rsid w:val="00741A80"/>
    <w:rsid w:val="00755FC0"/>
    <w:rsid w:val="007E785A"/>
    <w:rsid w:val="007F057E"/>
    <w:rsid w:val="008063BB"/>
    <w:rsid w:val="008168E1"/>
    <w:rsid w:val="00841C45"/>
    <w:rsid w:val="00844C0C"/>
    <w:rsid w:val="00876560"/>
    <w:rsid w:val="008C3CC9"/>
    <w:rsid w:val="008D1C72"/>
    <w:rsid w:val="008F4A63"/>
    <w:rsid w:val="00904131"/>
    <w:rsid w:val="0092062F"/>
    <w:rsid w:val="00927CDA"/>
    <w:rsid w:val="00961054"/>
    <w:rsid w:val="00974F68"/>
    <w:rsid w:val="009B22AE"/>
    <w:rsid w:val="009F1343"/>
    <w:rsid w:val="009F37F1"/>
    <w:rsid w:val="00A119F6"/>
    <w:rsid w:val="00A522F1"/>
    <w:rsid w:val="00A75D96"/>
    <w:rsid w:val="00A91C8F"/>
    <w:rsid w:val="00AA0DB1"/>
    <w:rsid w:val="00AA4865"/>
    <w:rsid w:val="00AB5693"/>
    <w:rsid w:val="00AE0894"/>
    <w:rsid w:val="00AF58FE"/>
    <w:rsid w:val="00BD257C"/>
    <w:rsid w:val="00BD5C58"/>
    <w:rsid w:val="00BF3C1E"/>
    <w:rsid w:val="00C470CE"/>
    <w:rsid w:val="00C724D0"/>
    <w:rsid w:val="00CA4BC5"/>
    <w:rsid w:val="00CB0F1F"/>
    <w:rsid w:val="00CD4B1B"/>
    <w:rsid w:val="00CD639C"/>
    <w:rsid w:val="00D50276"/>
    <w:rsid w:val="00D5328C"/>
    <w:rsid w:val="00DA6A91"/>
    <w:rsid w:val="00DB1246"/>
    <w:rsid w:val="00E16384"/>
    <w:rsid w:val="00E35610"/>
    <w:rsid w:val="00E67D97"/>
    <w:rsid w:val="00EB3F9C"/>
    <w:rsid w:val="00EB4273"/>
    <w:rsid w:val="00F0206D"/>
    <w:rsid w:val="00F11C1B"/>
    <w:rsid w:val="00F56FA6"/>
    <w:rsid w:val="00F6789C"/>
    <w:rsid w:val="00FA09B1"/>
    <w:rsid w:val="00FA2CBF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50DD7"/>
    <w:pPr>
      <w:keepNext/>
      <w:numPr>
        <w:numId w:val="7"/>
      </w:numPr>
      <w:tabs>
        <w:tab w:val="clear" w:pos="1065"/>
        <w:tab w:val="num" w:pos="709"/>
      </w:tabs>
      <w:overflowPunct/>
      <w:ind w:left="709" w:hanging="709"/>
      <w:textAlignment w:val="auto"/>
      <w:outlineLvl w:val="0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50DD7"/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CA4B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C2E2-7E4A-41D6-9C20-D3F87907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4990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2019-02-06T06:18:00Z</cp:lastPrinted>
  <dcterms:created xsi:type="dcterms:W3CDTF">2025-01-09T15:31:00Z</dcterms:created>
  <dcterms:modified xsi:type="dcterms:W3CDTF">2025-01-09T15:31:00Z</dcterms:modified>
</cp:coreProperties>
</file>